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1034" w14:textId="29124843" w:rsidR="00655E30" w:rsidRPr="00A361C0" w:rsidRDefault="008D1D3E" w:rsidP="00471251">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655E30" w:rsidRPr="00A361C0">
        <w:rPr>
          <w:rFonts w:ascii="Times New Roman" w:hAnsi="Times New Roman" w:cs="Times New Roman"/>
          <w:b/>
          <w:bCs/>
          <w:sz w:val="28"/>
          <w:szCs w:val="28"/>
          <w:lang w:val="az-Latn-AZ"/>
        </w:rPr>
        <w:t>3</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655E30" w:rsidRPr="00A361C0">
        <w:rPr>
          <w:rFonts w:ascii="Times New Roman" w:hAnsi="Times New Roman" w:cs="Times New Roman"/>
          <w:b/>
          <w:bCs/>
          <w:sz w:val="28"/>
          <w:szCs w:val="28"/>
          <w:lang w:val="az-Latn-AZ"/>
        </w:rPr>
        <w:t>Bağırsaq infeksiyalarının (eşerixioz, qarın yatalağı, salmonelloz) mikrobioloji diaqnostikası</w:t>
      </w:r>
    </w:p>
    <w:p w14:paraId="78D21875" w14:textId="77777777" w:rsidR="00655E30" w:rsidRPr="00A361C0" w:rsidRDefault="00655E30" w:rsidP="00A361C0">
      <w:pPr>
        <w:spacing w:after="0" w:line="240" w:lineRule="auto"/>
        <w:jc w:val="both"/>
        <w:rPr>
          <w:rFonts w:ascii="Times New Roman" w:hAnsi="Times New Roman" w:cs="Times New Roman"/>
          <w:b/>
          <w:bCs/>
          <w:sz w:val="28"/>
          <w:szCs w:val="28"/>
          <w:lang w:val="az-Latn-AZ"/>
        </w:rPr>
      </w:pPr>
    </w:p>
    <w:p w14:paraId="599BB3F0" w14:textId="52433EEE" w:rsidR="00D04092" w:rsidRPr="00A361C0" w:rsidRDefault="00D04092" w:rsidP="00A361C0">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1B38AF75"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lang w:val="az-Latn-AZ"/>
        </w:rPr>
      </w:pPr>
      <w:r w:rsidRPr="00217BB8">
        <w:rPr>
          <w:rFonts w:ascii="Times New Roman" w:hAnsi="Times New Roman" w:cs="Times New Roman"/>
          <w:sz w:val="24"/>
          <w:szCs w:val="24"/>
          <w:lang w:val="az-Latn-AZ"/>
        </w:rPr>
        <w:t>Bağırsaq çöplərinin morfo-bioloji xüsusiyyətləri. Antigen quruluşu, seroloji təsnifatı və serotipləri.</w:t>
      </w:r>
    </w:p>
    <w:p w14:paraId="68AFEEF9"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lang w:val="az-Latn-AZ"/>
        </w:rPr>
      </w:pPr>
      <w:r w:rsidRPr="00217BB8">
        <w:rPr>
          <w:rFonts w:ascii="Times New Roman" w:hAnsi="Times New Roman" w:cs="Times New Roman"/>
          <w:sz w:val="24"/>
          <w:szCs w:val="24"/>
          <w:lang w:val="az-Latn-AZ"/>
        </w:rPr>
        <w:t xml:space="preserve">Bağırsaq çöpləri insan orqanizminin normal mikroflorasının nümayəndəsi və tipik şərti-patogen bakteriya kimi </w:t>
      </w:r>
    </w:p>
    <w:p w14:paraId="406FADA2"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Enteropatogen bağırsaq çöplərinin qrupları</w:t>
      </w:r>
    </w:p>
    <w:p w14:paraId="1764FE44"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 xml:space="preserve">Bağırsaq çöplərinin törətdiyi xəstəliklərin patogenezi və klinik təzahürləri, </w:t>
      </w:r>
    </w:p>
    <w:p w14:paraId="187B2516"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Bağırsaq çöplərinin antibiotiklərə davamlı formaları. Geniş təsir spektrli beta-laktamazaya davamlı bakteriyalar.</w:t>
      </w:r>
    </w:p>
    <w:p w14:paraId="474A812D"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 xml:space="preserve">Bağırsaq çöplərinin törətdiyi xəstəliklərin mikrobioloji diaqnostikası </w:t>
      </w:r>
    </w:p>
    <w:p w14:paraId="104A806E"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Salmonellaların ümumi xarakteristikası, qarın yatalağı və paratif törədiciləri, onların morfo-bioloji xüsusiyyətləri. Antigen xassələri və təsnifatı.</w:t>
      </w:r>
    </w:p>
    <w:p w14:paraId="152DB0B7"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Qarın yatalağının patogenezi.</w:t>
      </w:r>
    </w:p>
    <w:p w14:paraId="14E10B2A"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Qarın yatalağının mikrobioloji diaqnostikası: bakterioloji və seroloji (Vidal reaksiyası və  İFA). Bakteriya gəzdiriciliyinin təyini</w:t>
      </w:r>
    </w:p>
    <w:p w14:paraId="187603F5"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Qarın yatalağının spesifik müalicə və profilaktikası.</w:t>
      </w:r>
    </w:p>
    <w:p w14:paraId="02827C3D" w14:textId="77777777" w:rsidR="00655E30" w:rsidRPr="00217BB8" w:rsidRDefault="00655E30" w:rsidP="00A361C0">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Salmonellalar qida toksikoinfeksiyası və xəstəxanadaxili infeksiyaların törədicisi kimi.</w:t>
      </w:r>
    </w:p>
    <w:p w14:paraId="78C40DAB" w14:textId="535B4383" w:rsidR="009332B5" w:rsidRPr="00217BB8" w:rsidRDefault="00655E30" w:rsidP="00217BB8">
      <w:pPr>
        <w:numPr>
          <w:ilvl w:val="0"/>
          <w:numId w:val="1"/>
        </w:numPr>
        <w:spacing w:after="0" w:line="240" w:lineRule="auto"/>
        <w:jc w:val="both"/>
        <w:rPr>
          <w:rFonts w:ascii="Times New Roman" w:hAnsi="Times New Roman" w:cs="Times New Roman"/>
          <w:sz w:val="24"/>
          <w:szCs w:val="24"/>
        </w:rPr>
      </w:pPr>
      <w:r w:rsidRPr="00217BB8">
        <w:rPr>
          <w:rFonts w:ascii="Times New Roman" w:hAnsi="Times New Roman" w:cs="Times New Roman"/>
          <w:sz w:val="24"/>
          <w:szCs w:val="24"/>
          <w:lang w:val="az-Latn-AZ"/>
        </w:rPr>
        <w:t>Salmonellozun mikrobioloji diaqnostikası</w:t>
      </w:r>
    </w:p>
    <w:p w14:paraId="0252E177" w14:textId="40A04029" w:rsidR="00655E30" w:rsidRPr="00A361C0" w:rsidRDefault="00655E30" w:rsidP="00A361C0">
      <w:pPr>
        <w:spacing w:after="0" w:line="240" w:lineRule="auto"/>
        <w:ind w:left="720"/>
        <w:jc w:val="both"/>
        <w:rPr>
          <w:rFonts w:ascii="Times New Roman" w:hAnsi="Times New Roman" w:cs="Times New Roman"/>
          <w:sz w:val="28"/>
          <w:szCs w:val="28"/>
          <w:lang w:val="az-Latn-AZ"/>
        </w:rPr>
      </w:pPr>
    </w:p>
    <w:p w14:paraId="5ECA4BFF" w14:textId="523543FB"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Bağırsaq infeksiyaları</w:t>
      </w:r>
    </w:p>
    <w:p w14:paraId="00A359B8" w14:textId="77777777" w:rsidR="00655E30" w:rsidRPr="00A361C0" w:rsidRDefault="00655E30" w:rsidP="00A361C0">
      <w:pPr>
        <w:numPr>
          <w:ilvl w:val="0"/>
          <w:numId w:val="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Mədə-bağırsaq infeksiyaları bütün dünyada və xüsusilə infeksion ishal səbəbindən ölüm hallarının 56%-ə qədər yüksək olduğu inkişaf etməkdə olan ölkələrdə xəstələnmə və ölümün əsas səbəbləridir. </w:t>
      </w:r>
    </w:p>
    <w:p w14:paraId="15B58C56" w14:textId="77777777" w:rsidR="00655E30" w:rsidRPr="00A361C0" w:rsidRDefault="00655E30" w:rsidP="00A361C0">
      <w:pPr>
        <w:numPr>
          <w:ilvl w:val="0"/>
          <w:numId w:val="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Endemik ərazilərdə ishalın səbəbləri arasında müxtəlif bakteriya, virus və parazitlər vardır. Bağırsaq parazitləri ciddi klinik xəstəliklər və ölümlə əlaqələndirilir, uşaqlarda isə  qidalanma və fiziki inkişafın pozulmasına səbəb olur. </w:t>
      </w:r>
    </w:p>
    <w:p w14:paraId="70D58453" w14:textId="77777777" w:rsidR="00655E30" w:rsidRPr="00A361C0" w:rsidRDefault="00655E30" w:rsidP="00A361C0">
      <w:pPr>
        <w:numPr>
          <w:ilvl w:val="0"/>
          <w:numId w:val="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Bağırsaq qrupu infeksiyaları hazırda dünyada mühüm sağlamlıq problemlərindən biridir. </w:t>
      </w:r>
    </w:p>
    <w:p w14:paraId="607DCA93" w14:textId="1FB83DE6"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ENTEROBACTERİACEA fəsiləsi</w:t>
      </w:r>
    </w:p>
    <w:p w14:paraId="22A7CFA5" w14:textId="77777777" w:rsidR="00655E30" w:rsidRPr="00A361C0" w:rsidRDefault="00655E30" w:rsidP="00A361C0">
      <w:pPr>
        <w:numPr>
          <w:ilvl w:val="0"/>
          <w:numId w:val="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Enterobakteriyalar, yaxud Enterobacteriaceae fəsiləsi morfoloji, tinktorial və kultural xassələrinə görə oxşar olan 20-dən çox cinsi birləşdirir. Fəsiləyə çoxsaylı patogen və şərti-patogen bakteriya cinsləri daxildir. </w:t>
      </w:r>
    </w:p>
    <w:p w14:paraId="1AD5C25D" w14:textId="77777777" w:rsidR="00655E30" w:rsidRPr="00A361C0" w:rsidRDefault="00655E30" w:rsidP="00A361C0">
      <w:pPr>
        <w:numPr>
          <w:ilvl w:val="0"/>
          <w:numId w:val="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Enterobacteriaceae fəsiləsinin </w:t>
      </w:r>
      <w:r w:rsidRPr="00A361C0">
        <w:rPr>
          <w:rFonts w:ascii="Times New Roman" w:hAnsi="Times New Roman" w:cs="Times New Roman"/>
          <w:b/>
          <w:bCs/>
          <w:i/>
          <w:iCs/>
          <w:sz w:val="28"/>
          <w:szCs w:val="28"/>
          <w:lang w:val="az-Latn-AZ"/>
        </w:rPr>
        <w:t xml:space="preserve">Escherichia, Shigella, Salmonella </w:t>
      </w:r>
      <w:r w:rsidRPr="00A361C0">
        <w:rPr>
          <w:rFonts w:ascii="Times New Roman" w:hAnsi="Times New Roman" w:cs="Times New Roman"/>
          <w:sz w:val="28"/>
          <w:szCs w:val="28"/>
          <w:lang w:val="az-Latn-AZ"/>
        </w:rPr>
        <w:t xml:space="preserve">cinslərinin nümayəndələri insanlarda kəskin bağırsaq infeksiyalarının törədiciləridir. </w:t>
      </w:r>
    </w:p>
    <w:p w14:paraId="158E1FF6" w14:textId="77777777" w:rsidR="00655E30" w:rsidRPr="00A361C0" w:rsidRDefault="00655E30" w:rsidP="00A361C0">
      <w:pPr>
        <w:numPr>
          <w:ilvl w:val="0"/>
          <w:numId w:val="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Enterobakteriyalar </w:t>
      </w:r>
      <w:r w:rsidRPr="00A361C0">
        <w:rPr>
          <w:rFonts w:ascii="Times New Roman" w:hAnsi="Times New Roman" w:cs="Times New Roman"/>
          <w:i/>
          <w:iCs/>
          <w:sz w:val="28"/>
          <w:szCs w:val="28"/>
          <w:lang w:val="az-Latn-AZ"/>
        </w:rPr>
        <w:t>Qram mənfi, sporasız</w:t>
      </w:r>
      <w:r w:rsidRPr="00A361C0">
        <w:rPr>
          <w:rFonts w:ascii="Times New Roman" w:hAnsi="Times New Roman" w:cs="Times New Roman"/>
          <w:sz w:val="28"/>
          <w:szCs w:val="28"/>
          <w:lang w:val="az-Latn-AZ"/>
        </w:rPr>
        <w:t xml:space="preserve">, əsasən </w:t>
      </w:r>
      <w:r w:rsidRPr="00A361C0">
        <w:rPr>
          <w:rFonts w:ascii="Times New Roman" w:hAnsi="Times New Roman" w:cs="Times New Roman"/>
          <w:i/>
          <w:iCs/>
          <w:sz w:val="28"/>
          <w:szCs w:val="28"/>
          <w:lang w:val="az-Latn-AZ"/>
        </w:rPr>
        <w:t>hərəkətli</w:t>
      </w:r>
      <w:r w:rsidRPr="00A361C0">
        <w:rPr>
          <w:rFonts w:ascii="Times New Roman" w:hAnsi="Times New Roman" w:cs="Times New Roman"/>
          <w:sz w:val="28"/>
          <w:szCs w:val="28"/>
          <w:lang w:val="az-Latn-AZ"/>
        </w:rPr>
        <w:t xml:space="preserve">, bir qismi isə hərəkətsiz </w:t>
      </w:r>
      <w:r w:rsidRPr="00A361C0">
        <w:rPr>
          <w:rFonts w:ascii="Times New Roman" w:hAnsi="Times New Roman" w:cs="Times New Roman"/>
          <w:i/>
          <w:iCs/>
          <w:sz w:val="28"/>
          <w:szCs w:val="28"/>
          <w:lang w:val="az-Latn-AZ"/>
        </w:rPr>
        <w:t>çöpvari</w:t>
      </w:r>
      <w:r w:rsidRPr="00A361C0">
        <w:rPr>
          <w:rFonts w:ascii="Times New Roman" w:hAnsi="Times New Roman" w:cs="Times New Roman"/>
          <w:sz w:val="28"/>
          <w:szCs w:val="28"/>
          <w:lang w:val="az-Latn-AZ"/>
        </w:rPr>
        <w:t xml:space="preserve"> bakteriyalardır. Bəziləri </w:t>
      </w:r>
      <w:r w:rsidRPr="00A361C0">
        <w:rPr>
          <w:rFonts w:ascii="Times New Roman" w:hAnsi="Times New Roman" w:cs="Times New Roman"/>
          <w:i/>
          <w:iCs/>
          <w:sz w:val="28"/>
          <w:szCs w:val="28"/>
          <w:lang w:val="az-Latn-AZ"/>
        </w:rPr>
        <w:t>kapsula</w:t>
      </w:r>
      <w:r w:rsidRPr="00A361C0">
        <w:rPr>
          <w:rFonts w:ascii="Times New Roman" w:hAnsi="Times New Roman" w:cs="Times New Roman"/>
          <w:sz w:val="28"/>
          <w:szCs w:val="28"/>
          <w:lang w:val="az-Latn-AZ"/>
        </w:rPr>
        <w:t xml:space="preserve"> əmələ gətirir. Fakultətiv anaeroblardır, adi qidalı mühitlərdə asasnlıqla inkişaf edirlər. Metabolizm oksidləşdirici və qıcqırma tiplidir. Qlükozanı bəzən ancaq turşu, bəzən isə turşu və qaz əmələ gətirməklə parçalayırlar. Nitratları nitritlərə reduksiya edirlər. Katalaza müsbət, oksidaza mənfidirlər. </w:t>
      </w:r>
    </w:p>
    <w:p w14:paraId="7A2B7658" w14:textId="3CF71DA5"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ENTEROBACTERİACEA fəsiləsi – Taksonomiya</w:t>
      </w:r>
    </w:p>
    <w:p w14:paraId="4BAEE977"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Domen</w:t>
      </w:r>
      <w:proofErr w:type="spellEnd"/>
      <w:r w:rsidRPr="00A361C0">
        <w:rPr>
          <w:rFonts w:ascii="Times New Roman" w:hAnsi="Times New Roman" w:cs="Times New Roman"/>
          <w:sz w:val="28"/>
          <w:szCs w:val="28"/>
          <w:lang w:val="az-Latn-AZ"/>
        </w:rPr>
        <w:t xml:space="preserve"> (Domain)</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w:t>
      </w:r>
      <w:proofErr w:type="spellEnd"/>
    </w:p>
    <w:p w14:paraId="103F562C"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Aləm</w:t>
      </w:r>
      <w:r w:rsidRPr="00A361C0">
        <w:rPr>
          <w:rFonts w:ascii="Times New Roman" w:hAnsi="Times New Roman" w:cs="Times New Roman"/>
          <w:sz w:val="28"/>
          <w:szCs w:val="28"/>
          <w:lang w:val="az-Latn-AZ"/>
        </w:rPr>
        <w:t xml:space="preserve"> (Kingdom)</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Pseudomonadota</w:t>
      </w:r>
      <w:proofErr w:type="spellEnd"/>
    </w:p>
    <w:p w14:paraId="68D98496"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Sinif</w:t>
      </w:r>
      <w:proofErr w:type="spellEnd"/>
      <w:r w:rsidRPr="00A361C0">
        <w:rPr>
          <w:rFonts w:ascii="Times New Roman" w:hAnsi="Times New Roman" w:cs="Times New Roman"/>
          <w:sz w:val="28"/>
          <w:szCs w:val="28"/>
          <w:lang w:val="az-Latn-AZ"/>
        </w:rPr>
        <w:t xml:space="preserve"> (Class)</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Gammaproteobacteria</w:t>
      </w:r>
      <w:proofErr w:type="spellEnd"/>
    </w:p>
    <w:p w14:paraId="7BC06DF1"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S</w:t>
      </w:r>
      <w:r w:rsidRPr="00A361C0">
        <w:rPr>
          <w:rFonts w:ascii="Times New Roman" w:hAnsi="Times New Roman" w:cs="Times New Roman"/>
          <w:b/>
          <w:bCs/>
          <w:sz w:val="28"/>
          <w:szCs w:val="28"/>
          <w:lang w:val="az-Latn-AZ"/>
        </w:rPr>
        <w:t>ıra</w:t>
      </w:r>
      <w:r w:rsidRPr="00A361C0">
        <w:rPr>
          <w:rFonts w:ascii="Times New Roman" w:hAnsi="Times New Roman" w:cs="Times New Roman"/>
          <w:sz w:val="28"/>
          <w:szCs w:val="28"/>
          <w:lang w:val="az-Latn-AZ"/>
        </w:rPr>
        <w:t xml:space="preserve"> (Order)</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Enterobacterales</w:t>
      </w:r>
      <w:proofErr w:type="spellEnd"/>
    </w:p>
    <w:p w14:paraId="2046B5A2"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Fəsilə</w:t>
      </w:r>
      <w:r w:rsidRPr="00A361C0">
        <w:rPr>
          <w:rFonts w:ascii="Times New Roman" w:hAnsi="Times New Roman" w:cs="Times New Roman"/>
          <w:sz w:val="28"/>
          <w:szCs w:val="28"/>
          <w:lang w:val="az-Latn-AZ"/>
        </w:rPr>
        <w:t xml:space="preserve"> (Family)</w:t>
      </w:r>
      <w:r w:rsidRPr="00A361C0">
        <w:rPr>
          <w:rFonts w:ascii="Times New Roman" w:hAnsi="Times New Roman" w:cs="Times New Roman"/>
          <w:sz w:val="28"/>
          <w:szCs w:val="28"/>
        </w:rPr>
        <w:t>: Enterobacteriaceae</w:t>
      </w:r>
    </w:p>
    <w:p w14:paraId="53B2BDB9"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Cins</w:t>
      </w:r>
      <w:proofErr w:type="spellEnd"/>
      <w:r w:rsidRPr="00A361C0">
        <w:rPr>
          <w:rFonts w:ascii="Times New Roman" w:hAnsi="Times New Roman" w:cs="Times New Roman"/>
          <w:sz w:val="28"/>
          <w:szCs w:val="28"/>
          <w:lang w:val="az-Latn-AZ"/>
        </w:rPr>
        <w:t xml:space="preserve"> (Genus)</w:t>
      </w:r>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w:t>
      </w:r>
    </w:p>
    <w:p w14:paraId="7EC50EDA"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Citrobacter (1932)</w:t>
      </w:r>
    </w:p>
    <w:p w14:paraId="6DC3C96A"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lastRenderedPageBreak/>
        <w:t>Enterobacter (1960)</w:t>
      </w:r>
    </w:p>
    <w:p w14:paraId="0B12CD0A"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Escherichia (1919)</w:t>
      </w:r>
    </w:p>
    <w:p w14:paraId="736444DD"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Klebsiella (1885)</w:t>
      </w:r>
    </w:p>
    <w:p w14:paraId="64393AC7"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Salmonella (1900)</w:t>
      </w:r>
    </w:p>
    <w:p w14:paraId="05CC90AD" w14:textId="77777777" w:rsidR="00655E30" w:rsidRPr="00A361C0" w:rsidRDefault="00655E30" w:rsidP="00A361C0">
      <w:pPr>
        <w:numPr>
          <w:ilvl w:val="0"/>
          <w:numId w:val="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Shigella (1919)</w:t>
      </w:r>
    </w:p>
    <w:p w14:paraId="084D34FA" w14:textId="7D5429DA"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rPr>
        <w:t>E</w:t>
      </w:r>
      <w:r w:rsidRPr="00A361C0">
        <w:rPr>
          <w:rFonts w:ascii="Times New Roman" w:hAnsi="Times New Roman" w:cs="Times New Roman"/>
          <w:b/>
          <w:bCs/>
          <w:sz w:val="28"/>
          <w:szCs w:val="28"/>
          <w:lang w:val="az-Latn-AZ"/>
        </w:rPr>
        <w:t>nterobakteriyaların antibiotiklərə davamlılığı</w:t>
      </w:r>
    </w:p>
    <w:p w14:paraId="335254B9" w14:textId="77777777" w:rsidR="00655E30" w:rsidRPr="00A361C0" w:rsidRDefault="00655E30" w:rsidP="00A361C0">
      <w:pPr>
        <w:numPr>
          <w:ilvl w:val="0"/>
          <w:numId w:val="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Xəstəxana (nozokomial) mikroflorasının antibiotiklərə qarşı davamlılığı ilə əlaqəli problemlər arasında üçü ən əhəmiyyətlidir:</w:t>
      </w:r>
    </w:p>
    <w:p w14:paraId="788914F2" w14:textId="77777777" w:rsidR="00655E30" w:rsidRPr="00A361C0" w:rsidRDefault="00655E30" w:rsidP="00A361C0">
      <w:pPr>
        <w:numPr>
          <w:ilvl w:val="0"/>
          <w:numId w:val="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metisilin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davamlı</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w:t>
      </w:r>
      <w:proofErr w:type="spellEnd"/>
      <w:r w:rsidRPr="00A361C0">
        <w:rPr>
          <w:rFonts w:ascii="Times New Roman" w:hAnsi="Times New Roman" w:cs="Times New Roman"/>
          <w:sz w:val="28"/>
          <w:szCs w:val="28"/>
        </w:rPr>
        <w:t xml:space="preserve"> </w:t>
      </w:r>
      <w:r w:rsidRPr="00A361C0">
        <w:rPr>
          <w:rFonts w:ascii="Times New Roman" w:hAnsi="Times New Roman" w:cs="Times New Roman"/>
          <w:i/>
          <w:iCs/>
          <w:sz w:val="28"/>
          <w:szCs w:val="28"/>
        </w:rPr>
        <w:t>Staphylococcus</w:t>
      </w:r>
      <w:r w:rsidRPr="00A361C0">
        <w:rPr>
          <w:rFonts w:ascii="Times New Roman" w:hAnsi="Times New Roman" w:cs="Times New Roman"/>
          <w:i/>
          <w:iCs/>
          <w:sz w:val="28"/>
          <w:szCs w:val="28"/>
          <w:lang w:val="az-Latn-AZ"/>
        </w:rPr>
        <w:t xml:space="preserve"> </w:t>
      </w:r>
      <w:r w:rsidRPr="00A361C0">
        <w:rPr>
          <w:rFonts w:ascii="Times New Roman" w:hAnsi="Times New Roman" w:cs="Times New Roman"/>
          <w:i/>
          <w:iCs/>
          <w:sz w:val="28"/>
          <w:szCs w:val="28"/>
        </w:rPr>
        <w:t>aureus</w:t>
      </w:r>
      <w:r w:rsidRPr="00A361C0">
        <w:rPr>
          <w:rFonts w:ascii="Times New Roman" w:hAnsi="Times New Roman" w:cs="Times New Roman"/>
          <w:sz w:val="28"/>
          <w:szCs w:val="28"/>
        </w:rPr>
        <w:t xml:space="preserve">-da (MRSA) </w:t>
      </w:r>
      <w:r w:rsidRPr="00A361C0">
        <w:rPr>
          <w:rFonts w:ascii="Times New Roman" w:hAnsi="Times New Roman" w:cs="Times New Roman"/>
          <w:sz w:val="28"/>
          <w:szCs w:val="28"/>
          <w:lang w:val="az-Latn-AZ"/>
        </w:rPr>
        <w:t>polirezistentlik</w:t>
      </w:r>
      <w:r w:rsidRPr="00A361C0">
        <w:rPr>
          <w:rFonts w:ascii="Times New Roman" w:hAnsi="Times New Roman" w:cs="Times New Roman"/>
          <w:sz w:val="28"/>
          <w:szCs w:val="28"/>
        </w:rPr>
        <w:t>;</w:t>
      </w:r>
    </w:p>
    <w:p w14:paraId="3DF57CA7" w14:textId="77777777" w:rsidR="00655E30" w:rsidRPr="00A361C0" w:rsidRDefault="00655E30" w:rsidP="00A361C0">
      <w:pPr>
        <w:numPr>
          <w:ilvl w:val="0"/>
          <w:numId w:val="6"/>
        </w:num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rPr>
        <w:t>Pseudomonas aeruginosa</w:t>
      </w:r>
      <w:r w:rsidRPr="00A361C0">
        <w:rPr>
          <w:rFonts w:ascii="Times New Roman" w:hAnsi="Times New Roman" w:cs="Times New Roman"/>
          <w:sz w:val="28"/>
          <w:szCs w:val="28"/>
        </w:rPr>
        <w:t xml:space="preserve">-da </w:t>
      </w:r>
      <w:proofErr w:type="spellStart"/>
      <w:r w:rsidRPr="00A361C0">
        <w:rPr>
          <w:rFonts w:ascii="Times New Roman" w:hAnsi="Times New Roman" w:cs="Times New Roman"/>
          <w:sz w:val="28"/>
          <w:szCs w:val="28"/>
        </w:rPr>
        <w:t>polirezist</w:t>
      </w:r>
      <w:proofErr w:type="spellEnd"/>
      <w:r w:rsidRPr="00A361C0">
        <w:rPr>
          <w:rFonts w:ascii="Times New Roman" w:hAnsi="Times New Roman" w:cs="Times New Roman"/>
          <w:sz w:val="28"/>
          <w:szCs w:val="28"/>
          <w:lang w:val="az-Latn-AZ"/>
        </w:rPr>
        <w:t>entlik</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pan</w:t>
      </w:r>
      <w:r w:rsidRPr="00A361C0">
        <w:rPr>
          <w:rFonts w:ascii="Times New Roman" w:hAnsi="Times New Roman" w:cs="Times New Roman"/>
          <w:sz w:val="28"/>
          <w:szCs w:val="28"/>
          <w:lang w:val="az-Latn-AZ"/>
        </w:rPr>
        <w:t>rezistentlik</w:t>
      </w:r>
      <w:r w:rsidRPr="00A361C0">
        <w:rPr>
          <w:rFonts w:ascii="Times New Roman" w:hAnsi="Times New Roman" w:cs="Times New Roman"/>
          <w:sz w:val="28"/>
          <w:szCs w:val="28"/>
        </w:rPr>
        <w:t>;</w:t>
      </w:r>
    </w:p>
    <w:p w14:paraId="0DBBEC83" w14:textId="77777777" w:rsidR="00655E30" w:rsidRPr="00A361C0" w:rsidRDefault="00655E30" w:rsidP="00A361C0">
      <w:pPr>
        <w:numPr>
          <w:ilvl w:val="0"/>
          <w:numId w:val="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bir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sıra</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Q</w:t>
      </w:r>
      <w:r w:rsidRPr="00A361C0">
        <w:rPr>
          <w:rFonts w:ascii="Times New Roman" w:hAnsi="Times New Roman" w:cs="Times New Roman"/>
          <w:sz w:val="28"/>
          <w:szCs w:val="28"/>
        </w:rPr>
        <w:t>ram-</w:t>
      </w:r>
      <w:proofErr w:type="spellStart"/>
      <w:r w:rsidRPr="00A361C0">
        <w:rPr>
          <w:rFonts w:ascii="Times New Roman" w:hAnsi="Times New Roman" w:cs="Times New Roman"/>
          <w:sz w:val="28"/>
          <w:szCs w:val="28"/>
        </w:rPr>
        <w:t>mənfi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bakteriyalarda</w:t>
      </w:r>
      <w:proofErr w:type="spellEnd"/>
      <w:r w:rsidRPr="00A361C0">
        <w:rPr>
          <w:rFonts w:ascii="Times New Roman" w:hAnsi="Times New Roman" w:cs="Times New Roman"/>
          <w:sz w:val="28"/>
          <w:szCs w:val="28"/>
        </w:rPr>
        <w:t xml:space="preserve"> (</w:t>
      </w:r>
      <w:r w:rsidRPr="00A361C0">
        <w:rPr>
          <w:rFonts w:ascii="Times New Roman" w:hAnsi="Times New Roman" w:cs="Times New Roman"/>
          <w:i/>
          <w:iCs/>
          <w:sz w:val="28"/>
          <w:szCs w:val="28"/>
        </w:rPr>
        <w:t>Escherichia coli, Klebsiella spp., Proteus spp</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s.) </w:t>
      </w:r>
      <w:proofErr w:type="spellStart"/>
      <w:r w:rsidRPr="00A361C0">
        <w:rPr>
          <w:rFonts w:ascii="Times New Roman" w:hAnsi="Times New Roman" w:cs="Times New Roman"/>
          <w:sz w:val="28"/>
          <w:szCs w:val="28"/>
        </w:rPr>
        <w:t>geniş</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spektrli</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el-GR"/>
        </w:rPr>
        <w:t>β-</w:t>
      </w:r>
      <w:proofErr w:type="spellStart"/>
      <w:r w:rsidRPr="00A361C0">
        <w:rPr>
          <w:rFonts w:ascii="Times New Roman" w:hAnsi="Times New Roman" w:cs="Times New Roman"/>
          <w:sz w:val="28"/>
          <w:szCs w:val="28"/>
        </w:rPr>
        <w:t>laktamaz</w:t>
      </w:r>
      <w:proofErr w:type="spellEnd"/>
      <w:r w:rsidRPr="00A361C0">
        <w:rPr>
          <w:rFonts w:ascii="Times New Roman" w:hAnsi="Times New Roman" w:cs="Times New Roman"/>
          <w:sz w:val="28"/>
          <w:szCs w:val="28"/>
          <w:lang w:val="az-Latn-AZ"/>
        </w:rPr>
        <w:t>a</w:t>
      </w:r>
      <w:proofErr w:type="spellStart"/>
      <w:r w:rsidRPr="00A361C0">
        <w:rPr>
          <w:rFonts w:ascii="Times New Roman" w:hAnsi="Times New Roman" w:cs="Times New Roman"/>
          <w:sz w:val="28"/>
          <w:szCs w:val="28"/>
        </w:rPr>
        <w:t>ların</w:t>
      </w:r>
      <w:proofErr w:type="spellEnd"/>
      <w:r w:rsidRPr="00A361C0">
        <w:rPr>
          <w:rFonts w:ascii="Times New Roman" w:hAnsi="Times New Roman" w:cs="Times New Roman"/>
          <w:sz w:val="28"/>
          <w:szCs w:val="28"/>
        </w:rPr>
        <w:t xml:space="preserve"> (Extended-Spectrum </w:t>
      </w:r>
      <w:r w:rsidRPr="00A361C0">
        <w:rPr>
          <w:rFonts w:ascii="Times New Roman" w:hAnsi="Times New Roman" w:cs="Times New Roman"/>
          <w:sz w:val="28"/>
          <w:szCs w:val="28"/>
          <w:lang w:val="el-GR"/>
        </w:rPr>
        <w:t>β-</w:t>
      </w:r>
      <w:r w:rsidRPr="00A361C0">
        <w:rPr>
          <w:rFonts w:ascii="Times New Roman" w:hAnsi="Times New Roman" w:cs="Times New Roman"/>
          <w:sz w:val="28"/>
          <w:szCs w:val="28"/>
        </w:rPr>
        <w:t xml:space="preserve">Lactamases </w:t>
      </w:r>
      <w:r w:rsidRPr="00A361C0">
        <w:rPr>
          <w:rFonts w:ascii="Times New Roman" w:hAnsi="Times New Roman" w:cs="Times New Roman"/>
          <w:sz w:val="28"/>
          <w:szCs w:val="28"/>
          <w:lang w:val="az-Latn-AZ"/>
        </w:rPr>
        <w:t xml:space="preserve">- </w:t>
      </w:r>
      <w:proofErr w:type="gramStart"/>
      <w:r w:rsidRPr="00A361C0">
        <w:rPr>
          <w:rFonts w:ascii="Times New Roman" w:hAnsi="Times New Roman" w:cs="Times New Roman"/>
          <w:sz w:val="28"/>
          <w:szCs w:val="28"/>
        </w:rPr>
        <w:t>ESBL)</w:t>
      </w:r>
      <w:r w:rsidRPr="00A361C0">
        <w:rPr>
          <w:rFonts w:ascii="Times New Roman" w:hAnsi="Times New Roman" w:cs="Times New Roman"/>
          <w:sz w:val="28"/>
          <w:szCs w:val="28"/>
          <w:lang w:val="az-Latn-AZ"/>
        </w:rPr>
        <w:t>olması</w:t>
      </w:r>
      <w:proofErr w:type="gram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səbəbindən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polirezistentlik</w:t>
      </w:r>
      <w:proofErr w:type="spellEnd"/>
      <w:r w:rsidRPr="00A361C0">
        <w:rPr>
          <w:rFonts w:ascii="Times New Roman" w:hAnsi="Times New Roman" w:cs="Times New Roman"/>
          <w:sz w:val="28"/>
          <w:szCs w:val="28"/>
        </w:rPr>
        <w:t xml:space="preserve">. </w:t>
      </w:r>
    </w:p>
    <w:p w14:paraId="7D6D08E5"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G</w:t>
      </w:r>
      <w:r w:rsidRPr="00A361C0">
        <w:rPr>
          <w:rFonts w:ascii="Times New Roman" w:hAnsi="Times New Roman" w:cs="Times New Roman"/>
          <w:sz w:val="28"/>
          <w:szCs w:val="28"/>
        </w:rPr>
        <w:t xml:space="preserve">SBL </w:t>
      </w:r>
      <w:r w:rsidRPr="00A361C0">
        <w:rPr>
          <w:rFonts w:ascii="Times New Roman" w:hAnsi="Times New Roman" w:cs="Times New Roman"/>
          <w:sz w:val="28"/>
          <w:szCs w:val="28"/>
          <w:lang w:val="az-Latn-AZ"/>
        </w:rPr>
        <w:t>Q</w:t>
      </w:r>
      <w:r w:rsidRPr="00A361C0">
        <w:rPr>
          <w:rFonts w:ascii="Times New Roman" w:hAnsi="Times New Roman" w:cs="Times New Roman"/>
          <w:sz w:val="28"/>
          <w:szCs w:val="28"/>
        </w:rPr>
        <w:t>ram-</w:t>
      </w:r>
      <w:proofErr w:type="spellStart"/>
      <w:r w:rsidRPr="00A361C0">
        <w:rPr>
          <w:rFonts w:ascii="Times New Roman" w:hAnsi="Times New Roman" w:cs="Times New Roman"/>
          <w:sz w:val="28"/>
          <w:szCs w:val="28"/>
        </w:rPr>
        <w:t>mənfi</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çöplər</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tərəfindən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sintez</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olunan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bu</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demək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bütün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el-GR"/>
        </w:rPr>
        <w:t>β-</w:t>
      </w:r>
      <w:proofErr w:type="spellStart"/>
      <w:r w:rsidRPr="00A361C0">
        <w:rPr>
          <w:rFonts w:ascii="Times New Roman" w:hAnsi="Times New Roman" w:cs="Times New Roman"/>
          <w:sz w:val="28"/>
          <w:szCs w:val="28"/>
        </w:rPr>
        <w:t>laktam</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antibiotiklərinə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penisilinlər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sefalosporinlər</w:t>
      </w:r>
      <w:proofErr w:type="spellEnd"/>
      <w:r w:rsidRPr="00A361C0">
        <w:rPr>
          <w:rFonts w:ascii="Times New Roman" w:hAnsi="Times New Roman" w:cs="Times New Roman"/>
          <w:sz w:val="28"/>
          <w:szCs w:val="28"/>
        </w:rPr>
        <w:t xml:space="preserve">, aztreonam) </w:t>
      </w:r>
      <w:proofErr w:type="spellStart"/>
      <w:r w:rsidRPr="00A361C0">
        <w:rPr>
          <w:rFonts w:ascii="Times New Roman" w:hAnsi="Times New Roman" w:cs="Times New Roman"/>
          <w:sz w:val="28"/>
          <w:szCs w:val="28"/>
        </w:rPr>
        <w:t>qarşı</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davamlılığa</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səbəb</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fermentlərdir</w:t>
      </w:r>
      <w:proofErr w:type="spellEnd"/>
      <w:r w:rsidRPr="00A361C0">
        <w:rPr>
          <w:rFonts w:ascii="Times New Roman" w:hAnsi="Times New Roman" w:cs="Times New Roman"/>
          <w:sz w:val="28"/>
          <w:szCs w:val="28"/>
        </w:rPr>
        <w:t xml:space="preserve">.  </w:t>
      </w:r>
    </w:p>
    <w:p w14:paraId="5AFB38F1"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Bəzi</w:t>
      </w:r>
      <w:proofErr w:type="spellEnd"/>
      <w:r w:rsidRPr="00A361C0">
        <w:rPr>
          <w:rFonts w:ascii="Times New Roman" w:hAnsi="Times New Roman" w:cs="Times New Roman"/>
          <w:sz w:val="28"/>
          <w:szCs w:val="28"/>
        </w:rPr>
        <w:t xml:space="preserve"> beta-</w:t>
      </w:r>
      <w:proofErr w:type="spellStart"/>
      <w:r w:rsidRPr="00A361C0">
        <w:rPr>
          <w:rFonts w:ascii="Times New Roman" w:hAnsi="Times New Roman" w:cs="Times New Roman"/>
          <w:sz w:val="28"/>
          <w:szCs w:val="28"/>
        </w:rPr>
        <w:t>laktamazlar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transpozisiya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edilə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bilən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genetik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elementlər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məsələn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plazmidlər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tərəfindən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kodlaşdırılır</w:t>
      </w:r>
      <w:r w:rsidRPr="00A361C0">
        <w:rPr>
          <w:rFonts w:ascii="Times New Roman" w:hAnsi="Times New Roman" w:cs="Times New Roman"/>
          <w:sz w:val="28"/>
          <w:szCs w:val="28"/>
        </w:rPr>
        <w:t xml:space="preserve">. </w:t>
      </w:r>
    </w:p>
    <w:p w14:paraId="72C46A36"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Digərləri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xromosomlarda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yerləşən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genlər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tərəfindən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kodla</w:t>
      </w:r>
      <w:proofErr w:type="spellEnd"/>
      <w:r w:rsidRPr="00A361C0">
        <w:rPr>
          <w:rFonts w:ascii="Times New Roman" w:hAnsi="Times New Roman" w:cs="Times New Roman"/>
          <w:sz w:val="28"/>
          <w:szCs w:val="28"/>
          <w:lang w:val="az-Latn-AZ"/>
        </w:rPr>
        <w:t>şdırılır</w:t>
      </w:r>
      <w:r w:rsidRPr="00A361C0">
        <w:rPr>
          <w:rFonts w:ascii="Times New Roman" w:hAnsi="Times New Roman" w:cs="Times New Roman"/>
          <w:sz w:val="28"/>
          <w:szCs w:val="28"/>
        </w:rPr>
        <w:t>.</w:t>
      </w:r>
    </w:p>
    <w:p w14:paraId="20D69D4A" w14:textId="02085A24" w:rsidR="00655E30" w:rsidRPr="00A361C0" w:rsidRDefault="00655E30" w:rsidP="00A361C0">
      <w:pPr>
        <w:pStyle w:val="ListParagraph"/>
        <w:numPr>
          <w:ilvl w:val="0"/>
          <w:numId w:val="6"/>
        </w:num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Mikroorqanizmlərin antibiotiklərə davamlılığının mexanizmləri</w:t>
      </w:r>
    </w:p>
    <w:p w14:paraId="309CD93B"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Porin </w:t>
      </w:r>
      <w:r w:rsidRPr="00A361C0">
        <w:rPr>
          <w:rFonts w:ascii="Times New Roman" w:hAnsi="Times New Roman" w:cs="Times New Roman"/>
          <w:sz w:val="28"/>
          <w:szCs w:val="28"/>
          <w:lang w:val="az-Latn-AZ"/>
        </w:rPr>
        <w:t>çatışmazlığı və ya dəyişiklikləri antibiotiklərin daxil olmasını azaldır.</w:t>
      </w:r>
    </w:p>
    <w:p w14:paraId="0C4674F8"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Effluks</w:t>
      </w:r>
      <w:r w:rsidRPr="00A361C0">
        <w:rPr>
          <w:rFonts w:ascii="Times New Roman" w:hAnsi="Times New Roman" w:cs="Times New Roman"/>
          <w:sz w:val="28"/>
          <w:szCs w:val="28"/>
          <w:lang w:val="az-Latn-AZ"/>
        </w:rPr>
        <w:t xml:space="preserve"> pompalar antibiotikləri hüceyrədən aktiv şəkildə xaric edir.</w:t>
      </w:r>
    </w:p>
    <w:p w14:paraId="0601FAFB"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Periplazmik məkanda </w:t>
      </w:r>
      <w:r w:rsidRPr="00A361C0">
        <w:rPr>
          <w:rFonts w:ascii="Times New Roman" w:hAnsi="Times New Roman" w:cs="Times New Roman"/>
          <w:sz w:val="28"/>
          <w:szCs w:val="28"/>
          <w:lang w:val="az-Latn-AZ"/>
        </w:rPr>
        <w:t xml:space="preserve">fəaliyyət göstərən </w:t>
      </w:r>
      <w:r w:rsidRPr="00A361C0">
        <w:rPr>
          <w:rFonts w:ascii="Times New Roman" w:hAnsi="Times New Roman" w:cs="Times New Roman"/>
          <w:b/>
          <w:bCs/>
          <w:i/>
          <w:iCs/>
          <w:sz w:val="28"/>
          <w:szCs w:val="28"/>
          <w:lang w:val="el-GR"/>
        </w:rPr>
        <w:t>β-</w:t>
      </w:r>
      <w:r w:rsidRPr="00A361C0">
        <w:rPr>
          <w:rFonts w:ascii="Times New Roman" w:hAnsi="Times New Roman" w:cs="Times New Roman"/>
          <w:b/>
          <w:bCs/>
          <w:i/>
          <w:iCs/>
          <w:sz w:val="28"/>
          <w:szCs w:val="28"/>
          <w:lang w:val="az-Latn-AZ"/>
        </w:rPr>
        <w:t xml:space="preserve">laktamazalar </w:t>
      </w:r>
      <w:r w:rsidRPr="00A361C0">
        <w:rPr>
          <w:rFonts w:ascii="Times New Roman" w:hAnsi="Times New Roman" w:cs="Times New Roman"/>
          <w:sz w:val="28"/>
          <w:szCs w:val="28"/>
          <w:lang w:val="el-GR"/>
        </w:rPr>
        <w:t>β-</w:t>
      </w:r>
      <w:r w:rsidRPr="00A361C0">
        <w:rPr>
          <w:rFonts w:ascii="Times New Roman" w:hAnsi="Times New Roman" w:cs="Times New Roman"/>
          <w:sz w:val="28"/>
          <w:szCs w:val="28"/>
          <w:lang w:val="az-Latn-AZ"/>
        </w:rPr>
        <w:t xml:space="preserve">laktam antibiotiklərini hidroliz edir və bununla da hüceyrə divarının dağılmasının qarşısını alır. </w:t>
      </w:r>
    </w:p>
    <w:p w14:paraId="15061B18"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proofErr w:type="spellStart"/>
      <w:proofErr w:type="gramStart"/>
      <w:r w:rsidRPr="00A361C0">
        <w:rPr>
          <w:rFonts w:ascii="Times New Roman" w:hAnsi="Times New Roman" w:cs="Times New Roman"/>
          <w:b/>
          <w:bCs/>
          <w:i/>
          <w:iCs/>
          <w:sz w:val="28"/>
          <w:szCs w:val="28"/>
        </w:rPr>
        <w:t>Hüceyrədaxili</w:t>
      </w:r>
      <w:proofErr w:type="spell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b/>
          <w:bCs/>
          <w:i/>
          <w:iCs/>
          <w:sz w:val="28"/>
          <w:szCs w:val="28"/>
        </w:rPr>
        <w:t>fermentlər</w:t>
      </w:r>
      <w:proofErr w:type="spellEnd"/>
      <w:proofErr w:type="gram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sz w:val="28"/>
          <w:szCs w:val="28"/>
        </w:rPr>
        <w:t>antibiotikləri</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modifikasiya edir</w:t>
      </w:r>
      <w:r w:rsidRPr="00A361C0">
        <w:rPr>
          <w:rFonts w:ascii="Times New Roman" w:hAnsi="Times New Roman" w:cs="Times New Roman"/>
          <w:sz w:val="28"/>
          <w:szCs w:val="28"/>
        </w:rPr>
        <w:t xml:space="preserve">. </w:t>
      </w:r>
    </w:p>
    <w:p w14:paraId="264A2C21"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rPr>
        <w:t xml:space="preserve">16S rRNA </w:t>
      </w:r>
      <w:proofErr w:type="spellStart"/>
      <w:r w:rsidRPr="00A361C0">
        <w:rPr>
          <w:rFonts w:ascii="Times New Roman" w:hAnsi="Times New Roman" w:cs="Times New Roman"/>
          <w:b/>
          <w:bCs/>
          <w:i/>
          <w:iCs/>
          <w:sz w:val="28"/>
          <w:szCs w:val="28"/>
        </w:rPr>
        <w:t>metilaz</w:t>
      </w:r>
      <w:proofErr w:type="spellEnd"/>
      <w:r w:rsidRPr="00A361C0">
        <w:rPr>
          <w:rFonts w:ascii="Times New Roman" w:hAnsi="Times New Roman" w:cs="Times New Roman"/>
          <w:b/>
          <w:bCs/>
          <w:i/>
          <w:iCs/>
          <w:sz w:val="28"/>
          <w:szCs w:val="28"/>
          <w:lang w:val="az-Latn-AZ"/>
        </w:rPr>
        <w:t>a</w:t>
      </w:r>
      <w:proofErr w:type="spellStart"/>
      <w:r w:rsidRPr="00A361C0">
        <w:rPr>
          <w:rFonts w:ascii="Times New Roman" w:hAnsi="Times New Roman" w:cs="Times New Roman"/>
          <w:b/>
          <w:bCs/>
          <w:i/>
          <w:iCs/>
          <w:sz w:val="28"/>
          <w:szCs w:val="28"/>
        </w:rPr>
        <w:t>ları</w:t>
      </w:r>
      <w:proofErr w:type="spell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sz w:val="28"/>
          <w:szCs w:val="28"/>
        </w:rPr>
        <w:t>aminoqlikozidlərin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bağlanmasının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qarşısını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alır</w:t>
      </w:r>
      <w:proofErr w:type="spellEnd"/>
      <w:r w:rsidRPr="00A361C0">
        <w:rPr>
          <w:rFonts w:ascii="Times New Roman" w:hAnsi="Times New Roman" w:cs="Times New Roman"/>
          <w:sz w:val="28"/>
          <w:szCs w:val="28"/>
        </w:rPr>
        <w:t>.</w:t>
      </w:r>
    </w:p>
    <w:p w14:paraId="068BC19D"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rPr>
        <w:t>DNT</w:t>
      </w:r>
      <w:r w:rsidRPr="00A361C0">
        <w:rPr>
          <w:rFonts w:ascii="Times New Roman" w:hAnsi="Times New Roman" w:cs="Times New Roman"/>
          <w:b/>
          <w:bCs/>
          <w:i/>
          <w:iCs/>
          <w:sz w:val="28"/>
          <w:szCs w:val="28"/>
          <w:lang w:val="az-Latn-AZ"/>
        </w:rPr>
        <w:t>-</w:t>
      </w:r>
      <w:proofErr w:type="spellStart"/>
      <w:r w:rsidRPr="00A361C0">
        <w:rPr>
          <w:rFonts w:ascii="Times New Roman" w:hAnsi="Times New Roman" w:cs="Times New Roman"/>
          <w:b/>
          <w:bCs/>
          <w:i/>
          <w:iCs/>
          <w:sz w:val="28"/>
          <w:szCs w:val="28"/>
        </w:rPr>
        <w:t>giraza</w:t>
      </w:r>
      <w:proofErr w:type="spell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i/>
          <w:iCs/>
          <w:sz w:val="28"/>
          <w:szCs w:val="28"/>
        </w:rPr>
        <w:t>topoizomeraz</w:t>
      </w:r>
      <w:proofErr w:type="spellEnd"/>
      <w:r w:rsidRPr="00A361C0">
        <w:rPr>
          <w:rFonts w:ascii="Times New Roman" w:hAnsi="Times New Roman" w:cs="Times New Roman"/>
          <w:b/>
          <w:bCs/>
          <w:i/>
          <w:iCs/>
          <w:sz w:val="28"/>
          <w:szCs w:val="28"/>
          <w:lang w:val="az-Latn-AZ"/>
        </w:rPr>
        <w:t>a</w:t>
      </w:r>
      <w:r w:rsidRPr="00A361C0">
        <w:rPr>
          <w:rFonts w:ascii="Times New Roman" w:hAnsi="Times New Roman" w:cs="Times New Roman"/>
          <w:b/>
          <w:bCs/>
          <w:i/>
          <w:iCs/>
          <w:sz w:val="28"/>
          <w:szCs w:val="28"/>
        </w:rPr>
        <w:t xml:space="preserve"> IV </w:t>
      </w:r>
      <w:proofErr w:type="spellStart"/>
      <w:r w:rsidRPr="00A361C0">
        <w:rPr>
          <w:rFonts w:ascii="Times New Roman" w:hAnsi="Times New Roman" w:cs="Times New Roman"/>
          <w:sz w:val="28"/>
          <w:szCs w:val="28"/>
        </w:rPr>
        <w:t>genlərindəki</w:t>
      </w:r>
      <w:proofErr w:type="spellEnd"/>
      <w:r w:rsidRPr="00A361C0">
        <w:rPr>
          <w:rFonts w:ascii="Times New Roman" w:hAnsi="Times New Roman" w:cs="Times New Roman"/>
          <w:sz w:val="28"/>
          <w:szCs w:val="28"/>
        </w:rPr>
        <w:t xml:space="preserve"> </w:t>
      </w:r>
      <w:proofErr w:type="spellStart"/>
      <w:proofErr w:type="gramStart"/>
      <w:r w:rsidRPr="00A361C0">
        <w:rPr>
          <w:rFonts w:ascii="Times New Roman" w:hAnsi="Times New Roman" w:cs="Times New Roman"/>
          <w:sz w:val="28"/>
          <w:szCs w:val="28"/>
        </w:rPr>
        <w:t>mutasiyalar</w:t>
      </w:r>
      <w:proofErr w:type="spellEnd"/>
      <w:r w:rsidRPr="00A361C0">
        <w:rPr>
          <w:rFonts w:ascii="Times New Roman" w:hAnsi="Times New Roman" w:cs="Times New Roman"/>
          <w:sz w:val="28"/>
          <w:szCs w:val="28"/>
        </w:rPr>
        <w:t xml:space="preserve">  f</w:t>
      </w:r>
      <w:r w:rsidRPr="00A361C0">
        <w:rPr>
          <w:rFonts w:ascii="Times New Roman" w:hAnsi="Times New Roman" w:cs="Times New Roman"/>
          <w:sz w:val="28"/>
          <w:szCs w:val="28"/>
          <w:lang w:val="az-Latn-AZ"/>
        </w:rPr>
        <w:t>luor</w:t>
      </w:r>
      <w:proofErr w:type="spellStart"/>
      <w:r w:rsidRPr="00A361C0">
        <w:rPr>
          <w:rFonts w:ascii="Times New Roman" w:hAnsi="Times New Roman" w:cs="Times New Roman"/>
          <w:sz w:val="28"/>
          <w:szCs w:val="28"/>
        </w:rPr>
        <w:t>xinolonları</w:t>
      </w:r>
      <w:proofErr w:type="spellEnd"/>
      <w:proofErr w:type="gram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təsirsiz</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w:t>
      </w:r>
      <w:proofErr w:type="spellEnd"/>
      <w:r w:rsidRPr="00A361C0">
        <w:rPr>
          <w:rFonts w:ascii="Times New Roman" w:hAnsi="Times New Roman" w:cs="Times New Roman"/>
          <w:sz w:val="28"/>
          <w:szCs w:val="28"/>
        </w:rPr>
        <w:t xml:space="preserve">. </w:t>
      </w:r>
    </w:p>
    <w:p w14:paraId="3A8F4C6C" w14:textId="77777777" w:rsidR="00655E30" w:rsidRPr="00A361C0" w:rsidRDefault="00655E30" w:rsidP="00A361C0">
      <w:pPr>
        <w:pStyle w:val="ListParagraph"/>
        <w:numPr>
          <w:ilvl w:val="0"/>
          <w:numId w:val="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i/>
          <w:iCs/>
          <w:sz w:val="28"/>
          <w:szCs w:val="28"/>
        </w:rPr>
        <w:t>Pentapeptid</w:t>
      </w:r>
      <w:proofErr w:type="spell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b/>
          <w:bCs/>
          <w:i/>
          <w:iCs/>
          <w:sz w:val="28"/>
          <w:szCs w:val="28"/>
        </w:rPr>
        <w:t>Qnr</w:t>
      </w:r>
      <w:proofErr w:type="spellEnd"/>
      <w:r w:rsidRPr="00A361C0">
        <w:rPr>
          <w:rFonts w:ascii="Times New Roman" w:hAnsi="Times New Roman" w:cs="Times New Roman"/>
          <w:b/>
          <w:bCs/>
          <w:i/>
          <w:iCs/>
          <w:sz w:val="28"/>
          <w:szCs w:val="28"/>
        </w:rPr>
        <w:t xml:space="preserve"> </w:t>
      </w:r>
      <w:proofErr w:type="spellStart"/>
      <w:r w:rsidRPr="00A361C0">
        <w:rPr>
          <w:rFonts w:ascii="Times New Roman" w:hAnsi="Times New Roman" w:cs="Times New Roman"/>
          <w:b/>
          <w:bCs/>
          <w:i/>
          <w:iCs/>
          <w:sz w:val="28"/>
          <w:szCs w:val="28"/>
        </w:rPr>
        <w:t>zülalları</w:t>
      </w:r>
      <w:proofErr w:type="spellEnd"/>
      <w:r w:rsidRPr="00A361C0">
        <w:rPr>
          <w:rFonts w:ascii="Times New Roman" w:hAnsi="Times New Roman" w:cs="Times New Roman"/>
          <w:b/>
          <w:bCs/>
          <w:i/>
          <w:iCs/>
          <w:sz w:val="28"/>
          <w:szCs w:val="28"/>
        </w:rPr>
        <w:t xml:space="preserve"> </w:t>
      </w:r>
      <w:r w:rsidRPr="00A361C0">
        <w:rPr>
          <w:rFonts w:ascii="Times New Roman" w:hAnsi="Times New Roman" w:cs="Times New Roman"/>
          <w:sz w:val="28"/>
          <w:szCs w:val="28"/>
        </w:rPr>
        <w:t>f</w:t>
      </w:r>
      <w:r w:rsidRPr="00A361C0">
        <w:rPr>
          <w:rFonts w:ascii="Times New Roman" w:hAnsi="Times New Roman" w:cs="Times New Roman"/>
          <w:sz w:val="28"/>
          <w:szCs w:val="28"/>
          <w:lang w:val="az-Latn-AZ"/>
        </w:rPr>
        <w:t>lüor</w:t>
      </w:r>
      <w:proofErr w:type="spellStart"/>
      <w:r w:rsidRPr="00A361C0">
        <w:rPr>
          <w:rFonts w:ascii="Times New Roman" w:hAnsi="Times New Roman" w:cs="Times New Roman"/>
          <w:sz w:val="28"/>
          <w:szCs w:val="28"/>
        </w:rPr>
        <w:t>rxinolonların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hədə</w:t>
      </w:r>
      <w:proofErr w:type="spellEnd"/>
      <w:r w:rsidRPr="00A361C0">
        <w:rPr>
          <w:rFonts w:ascii="Times New Roman" w:hAnsi="Times New Roman" w:cs="Times New Roman"/>
          <w:sz w:val="28"/>
          <w:szCs w:val="28"/>
          <w:lang w:val="az-Latn-AZ"/>
        </w:rPr>
        <w:t>finin</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mimik</w:t>
      </w:r>
      <w:proofErr w:type="spellEnd"/>
      <w:r w:rsidRPr="00A361C0">
        <w:rPr>
          <w:rFonts w:ascii="Times New Roman" w:hAnsi="Times New Roman" w:cs="Times New Roman"/>
          <w:sz w:val="28"/>
          <w:szCs w:val="28"/>
          <w:lang w:val="az-Latn-AZ"/>
        </w:rPr>
        <w:t>riyası</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vasitəsilə</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 xml:space="preserve">onların </w:t>
      </w:r>
      <w:r w:rsidRPr="00A361C0">
        <w:rPr>
          <w:rFonts w:ascii="Times New Roman" w:hAnsi="Times New Roman" w:cs="Times New Roman"/>
          <w:sz w:val="28"/>
          <w:szCs w:val="28"/>
        </w:rPr>
        <w:t>DNT</w:t>
      </w:r>
      <w:r w:rsidRPr="00A361C0">
        <w:rPr>
          <w:rFonts w:ascii="Times New Roman" w:hAnsi="Times New Roman" w:cs="Times New Roman"/>
          <w:sz w:val="28"/>
          <w:szCs w:val="28"/>
          <w:lang w:val="az-Latn-AZ"/>
        </w:rPr>
        <w:t>-</w:t>
      </w:r>
      <w:proofErr w:type="spellStart"/>
      <w:r w:rsidRPr="00A361C0">
        <w:rPr>
          <w:rFonts w:ascii="Times New Roman" w:hAnsi="Times New Roman" w:cs="Times New Roman"/>
          <w:sz w:val="28"/>
          <w:szCs w:val="28"/>
        </w:rPr>
        <w:t>giraz</w:t>
      </w:r>
      <w:proofErr w:type="spellEnd"/>
      <w:r w:rsidRPr="00A361C0">
        <w:rPr>
          <w:rFonts w:ascii="Times New Roman" w:hAnsi="Times New Roman" w:cs="Times New Roman"/>
          <w:sz w:val="28"/>
          <w:szCs w:val="28"/>
          <w:lang w:val="az-Latn-AZ"/>
        </w:rPr>
        <w:t>aya</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bağlanmasının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qarşısını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alır</w:t>
      </w:r>
      <w:proofErr w:type="spellEnd"/>
      <w:r w:rsidRPr="00A361C0">
        <w:rPr>
          <w:rFonts w:ascii="Times New Roman" w:hAnsi="Times New Roman" w:cs="Times New Roman"/>
          <w:sz w:val="28"/>
          <w:szCs w:val="28"/>
        </w:rPr>
        <w:t>.</w:t>
      </w:r>
    </w:p>
    <w:p w14:paraId="59427382" w14:textId="77777777" w:rsidR="00655E30" w:rsidRPr="00A361C0" w:rsidRDefault="00655E30" w:rsidP="00A361C0">
      <w:pPr>
        <w:numPr>
          <w:ilvl w:val="0"/>
          <w:numId w:val="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Mikroorqanizmlər tərəfindən antibiotikləri parçalayan müxtəlif fermentlərin produksiyası antimikrob preparatlara rezistentliyin formalaşma mexanizmlərindən biridir. </w:t>
      </w:r>
    </w:p>
    <w:p w14:paraId="65561F96" w14:textId="77777777" w:rsidR="00655E30" w:rsidRPr="00A361C0" w:rsidRDefault="00655E30" w:rsidP="00A361C0">
      <w:pPr>
        <w:numPr>
          <w:ilvl w:val="0"/>
          <w:numId w:val="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Belə fermentlərə beta-laktam antbiotiklərinin tərkibindəki beta-laktam həlqəsini parçalamaqla onları inaktivləşdirən </w:t>
      </w:r>
      <w:r w:rsidRPr="00A361C0">
        <w:rPr>
          <w:rFonts w:ascii="Times New Roman" w:hAnsi="Times New Roman" w:cs="Times New Roman"/>
          <w:b/>
          <w:bCs/>
          <w:i/>
          <w:iCs/>
          <w:sz w:val="28"/>
          <w:szCs w:val="28"/>
          <w:lang w:val="az-Latn-AZ"/>
        </w:rPr>
        <w:t xml:space="preserve">beta-laktamaza fermentləri </w:t>
      </w:r>
      <w:r w:rsidRPr="00A361C0">
        <w:rPr>
          <w:rFonts w:ascii="Times New Roman" w:hAnsi="Times New Roman" w:cs="Times New Roman"/>
          <w:sz w:val="28"/>
          <w:szCs w:val="28"/>
          <w:lang w:val="az-Latn-AZ"/>
        </w:rPr>
        <w:t xml:space="preserve">aiddir. </w:t>
      </w:r>
    </w:p>
    <w:p w14:paraId="3406A3C5" w14:textId="77777777" w:rsidR="00655E30" w:rsidRPr="00A361C0" w:rsidRDefault="00655E30" w:rsidP="00A361C0">
      <w:pPr>
        <w:numPr>
          <w:ilvl w:val="0"/>
          <w:numId w:val="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Mikroorqanizmlər tərəfindən bu fermentlərin produksiyası bir qayda olaraq plazmidlərdə yerləşmiş genlərlə kodlaşdırılır.</w:t>
      </w:r>
    </w:p>
    <w:p w14:paraId="7DC59414" w14:textId="77777777" w:rsidR="00655E30" w:rsidRPr="00A361C0" w:rsidRDefault="00655E30" w:rsidP="00A361C0">
      <w:pPr>
        <w:numPr>
          <w:ilvl w:val="0"/>
          <w:numId w:val="7"/>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Son zamanlar Enterobacteriaceae fəsiləsindən olan bakteriyalarda </w:t>
      </w:r>
      <w:r w:rsidRPr="00A361C0">
        <w:rPr>
          <w:rFonts w:ascii="Times New Roman" w:hAnsi="Times New Roman" w:cs="Times New Roman"/>
          <w:b/>
          <w:bCs/>
          <w:i/>
          <w:iCs/>
          <w:sz w:val="28"/>
          <w:szCs w:val="28"/>
          <w:lang w:val="az-Latn-AZ"/>
        </w:rPr>
        <w:t>genişlənmiş spektrli beta-laktamaza (GSBL)</w:t>
      </w:r>
      <w:r w:rsidRPr="00A361C0">
        <w:rPr>
          <w:rFonts w:ascii="Times New Roman" w:hAnsi="Times New Roman" w:cs="Times New Roman"/>
          <w:sz w:val="28"/>
          <w:szCs w:val="28"/>
          <w:lang w:val="az-Latn-AZ"/>
        </w:rPr>
        <w:t xml:space="preserve"> sintez edən mikroorqanizmlər getdikcə artmaqdadır. Adi beta-laktamazalardan fərqli olaraq GSBL beta-laktamazalara davamlı olan antibiotikləri də parçalayaraq onlara qarşı davamlılığı təmin edir.</w:t>
      </w:r>
    </w:p>
    <w:p w14:paraId="1576BA13" w14:textId="6A883E3B"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Beta-laktamazaların təsnifatı</w:t>
      </w:r>
    </w:p>
    <w:p w14:paraId="239186EC" w14:textId="77777777" w:rsidR="00655E30" w:rsidRPr="00A361C0" w:rsidRDefault="00655E30" w:rsidP="00A361C0">
      <w:pPr>
        <w:numPr>
          <w:ilvl w:val="0"/>
          <w:numId w:val="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Minlərlə müxtəlif növ beta-laktamazalar mövcuddur; </w:t>
      </w:r>
    </w:p>
    <w:p w14:paraId="20F1CF19" w14:textId="77777777" w:rsidR="00655E30" w:rsidRPr="00A361C0" w:rsidRDefault="00655E30" w:rsidP="00A361C0">
      <w:pPr>
        <w:numPr>
          <w:ilvl w:val="0"/>
          <w:numId w:val="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Bir çox təsnifat sxemləri var, lakin ən çox istifadə edilən </w:t>
      </w:r>
      <w:r w:rsidRPr="00A361C0">
        <w:rPr>
          <w:rFonts w:ascii="Times New Roman" w:hAnsi="Times New Roman" w:cs="Times New Roman"/>
          <w:b/>
          <w:bCs/>
          <w:sz w:val="28"/>
          <w:szCs w:val="28"/>
          <w:lang w:val="az-Latn-AZ"/>
        </w:rPr>
        <w:t>Ambler</w:t>
      </w:r>
      <w:r w:rsidRPr="00A361C0">
        <w:rPr>
          <w:rFonts w:ascii="Times New Roman" w:hAnsi="Times New Roman" w:cs="Times New Roman"/>
          <w:sz w:val="28"/>
          <w:szCs w:val="28"/>
          <w:lang w:val="az-Latn-AZ"/>
        </w:rPr>
        <w:t xml:space="preserve"> təsnifat sxemidir.</w:t>
      </w:r>
    </w:p>
    <w:p w14:paraId="77A2B0DE" w14:textId="77777777" w:rsidR="00655E30" w:rsidRPr="00A361C0" w:rsidRDefault="00655E30" w:rsidP="00A361C0">
      <w:pPr>
        <w:numPr>
          <w:ilvl w:val="0"/>
          <w:numId w:val="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O, beta-laktamazaları molekulyar homologiyaya əsaslanan siniflərə qruplaşdırır.</w:t>
      </w:r>
    </w:p>
    <w:p w14:paraId="37683D18" w14:textId="77777777" w:rsidR="00655E30" w:rsidRPr="00A361C0" w:rsidRDefault="00655E30" w:rsidP="00A361C0">
      <w:pPr>
        <w:numPr>
          <w:ilvl w:val="0"/>
          <w:numId w:val="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A, C və D siniflərinin fermentlərinin aktiv mərkəzində serin qalığı, B sinfi fermentlərinin aktiv mərkəzində sink, yəni metallo-beta-laktamazlar (MBL) var.</w:t>
      </w:r>
    </w:p>
    <w:p w14:paraId="34FC92B8" w14:textId="77777777" w:rsidR="00655E30" w:rsidRPr="00A361C0" w:rsidRDefault="00655E30" w:rsidP="00A361C0">
      <w:pPr>
        <w:numPr>
          <w:ilvl w:val="0"/>
          <w:numId w:val="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lastRenderedPageBreak/>
        <w:t xml:space="preserve">A sinfinə </w:t>
      </w:r>
      <w:r w:rsidRPr="00A361C0">
        <w:rPr>
          <w:rFonts w:ascii="Times New Roman" w:hAnsi="Times New Roman" w:cs="Times New Roman"/>
          <w:sz w:val="28"/>
          <w:szCs w:val="28"/>
          <w:lang w:val="az-Latn-AZ"/>
        </w:rPr>
        <w:t xml:space="preserve">geniş spektrli beta-laktamazalar (GSBL) və Klebsiella pneumoniae karbapenemazaları (KKP), </w:t>
      </w:r>
    </w:p>
    <w:p w14:paraId="58955DE1" w14:textId="77777777" w:rsidR="00655E30" w:rsidRPr="00A361C0" w:rsidRDefault="00655E30" w:rsidP="00A361C0">
      <w:pPr>
        <w:numPr>
          <w:ilvl w:val="0"/>
          <w:numId w:val="9"/>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 xml:space="preserve">B </w:t>
      </w:r>
      <w:proofErr w:type="spellStart"/>
      <w:r w:rsidRPr="00A361C0">
        <w:rPr>
          <w:rFonts w:ascii="Times New Roman" w:hAnsi="Times New Roman" w:cs="Times New Roman"/>
          <w:b/>
          <w:bCs/>
          <w:sz w:val="28"/>
          <w:szCs w:val="28"/>
        </w:rPr>
        <w:t>sinfinə</w:t>
      </w:r>
      <w:proofErr w:type="spellEnd"/>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rPr>
        <w:t>MBL (NDM-</w:t>
      </w:r>
      <w:proofErr w:type="spellStart"/>
      <w:r w:rsidRPr="00A361C0">
        <w:rPr>
          <w:rFonts w:ascii="Times New Roman" w:hAnsi="Times New Roman" w:cs="Times New Roman"/>
          <w:sz w:val="28"/>
          <w:szCs w:val="28"/>
        </w:rPr>
        <w:t>karbapenemaz</w:t>
      </w:r>
      <w:proofErr w:type="spellEnd"/>
      <w:r w:rsidRPr="00A361C0">
        <w:rPr>
          <w:rFonts w:ascii="Times New Roman" w:hAnsi="Times New Roman" w:cs="Times New Roman"/>
          <w:sz w:val="28"/>
          <w:szCs w:val="28"/>
          <w:lang w:val="az-Latn-AZ"/>
        </w:rPr>
        <w:t>a</w:t>
      </w:r>
      <w:r w:rsidRPr="00A361C0">
        <w:rPr>
          <w:rFonts w:ascii="Times New Roman" w:hAnsi="Times New Roman" w:cs="Times New Roman"/>
          <w:sz w:val="28"/>
          <w:szCs w:val="28"/>
        </w:rPr>
        <w:t>, IMP (</w:t>
      </w:r>
      <w:proofErr w:type="spellStart"/>
      <w:r w:rsidRPr="00A361C0">
        <w:rPr>
          <w:rFonts w:ascii="Times New Roman" w:hAnsi="Times New Roman" w:cs="Times New Roman"/>
          <w:sz w:val="28"/>
          <w:szCs w:val="28"/>
        </w:rPr>
        <w:t>imipenemaz</w:t>
      </w:r>
      <w:proofErr w:type="spellEnd"/>
      <w:r w:rsidRPr="00A361C0">
        <w:rPr>
          <w:rFonts w:ascii="Times New Roman" w:hAnsi="Times New Roman" w:cs="Times New Roman"/>
          <w:sz w:val="28"/>
          <w:szCs w:val="28"/>
          <w:lang w:val="az-Latn-AZ"/>
        </w:rPr>
        <w:t>a</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VIM-</w:t>
      </w:r>
      <w:proofErr w:type="spellStart"/>
      <w:r w:rsidRPr="00A361C0">
        <w:rPr>
          <w:rFonts w:ascii="Times New Roman" w:hAnsi="Times New Roman" w:cs="Times New Roman"/>
          <w:sz w:val="28"/>
          <w:szCs w:val="28"/>
        </w:rPr>
        <w:t>karbapenemaz</w:t>
      </w:r>
      <w:proofErr w:type="spellEnd"/>
      <w:r w:rsidRPr="00A361C0">
        <w:rPr>
          <w:rFonts w:ascii="Times New Roman" w:hAnsi="Times New Roman" w:cs="Times New Roman"/>
          <w:sz w:val="28"/>
          <w:szCs w:val="28"/>
          <w:lang w:val="az-Latn-AZ"/>
        </w:rPr>
        <w:t>a</w:t>
      </w:r>
      <w:r w:rsidRPr="00A361C0">
        <w:rPr>
          <w:rFonts w:ascii="Times New Roman" w:hAnsi="Times New Roman" w:cs="Times New Roman"/>
          <w:sz w:val="28"/>
          <w:szCs w:val="28"/>
        </w:rPr>
        <w:t>),</w:t>
      </w:r>
    </w:p>
    <w:p w14:paraId="753F740D" w14:textId="77777777" w:rsidR="00655E30" w:rsidRPr="00A361C0" w:rsidRDefault="00655E30" w:rsidP="00A361C0">
      <w:pPr>
        <w:numPr>
          <w:ilvl w:val="0"/>
          <w:numId w:val="9"/>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rPr>
        <w:t xml:space="preserve"> </w:t>
      </w:r>
      <w:r w:rsidRPr="00A361C0">
        <w:rPr>
          <w:rFonts w:ascii="Times New Roman" w:hAnsi="Times New Roman" w:cs="Times New Roman"/>
          <w:b/>
          <w:bCs/>
          <w:sz w:val="28"/>
          <w:szCs w:val="28"/>
        </w:rPr>
        <w:t xml:space="preserve">C </w:t>
      </w:r>
      <w:proofErr w:type="spellStart"/>
      <w:r w:rsidRPr="00A361C0">
        <w:rPr>
          <w:rFonts w:ascii="Times New Roman" w:hAnsi="Times New Roman" w:cs="Times New Roman"/>
          <w:b/>
          <w:bCs/>
          <w:sz w:val="28"/>
          <w:szCs w:val="28"/>
        </w:rPr>
        <w:t>sinfinə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AmpC</w:t>
      </w:r>
      <w:proofErr w:type="spellEnd"/>
      <w:r w:rsidRPr="00A361C0">
        <w:rPr>
          <w:rFonts w:ascii="Times New Roman" w:hAnsi="Times New Roman" w:cs="Times New Roman"/>
          <w:sz w:val="28"/>
          <w:szCs w:val="28"/>
        </w:rPr>
        <w:t xml:space="preserve"> beta-</w:t>
      </w:r>
      <w:proofErr w:type="spellStart"/>
      <w:r w:rsidRPr="00A361C0">
        <w:rPr>
          <w:rFonts w:ascii="Times New Roman" w:hAnsi="Times New Roman" w:cs="Times New Roman"/>
          <w:sz w:val="28"/>
          <w:szCs w:val="28"/>
        </w:rPr>
        <w:t>laktamazalar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
    <w:p w14:paraId="1E540578" w14:textId="77777777" w:rsidR="00655E30" w:rsidRPr="00A361C0" w:rsidRDefault="00655E30" w:rsidP="00A361C0">
      <w:pPr>
        <w:numPr>
          <w:ilvl w:val="0"/>
          <w:numId w:val="9"/>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 xml:space="preserve">D </w:t>
      </w:r>
      <w:proofErr w:type="spellStart"/>
      <w:r w:rsidRPr="00A361C0">
        <w:rPr>
          <w:rFonts w:ascii="Times New Roman" w:hAnsi="Times New Roman" w:cs="Times New Roman"/>
          <w:b/>
          <w:bCs/>
          <w:sz w:val="28"/>
          <w:szCs w:val="28"/>
        </w:rPr>
        <w:t>sinfinə</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sz w:val="28"/>
          <w:szCs w:val="28"/>
        </w:rPr>
        <w:t>oksasilinazlar</w:t>
      </w:r>
      <w:proofErr w:type="spellEnd"/>
      <w:r w:rsidRPr="00A361C0">
        <w:rPr>
          <w:rFonts w:ascii="Times New Roman" w:hAnsi="Times New Roman" w:cs="Times New Roman"/>
          <w:sz w:val="28"/>
          <w:szCs w:val="28"/>
        </w:rPr>
        <w:t xml:space="preserve"> (OXA) </w:t>
      </w:r>
      <w:proofErr w:type="spellStart"/>
      <w:r w:rsidRPr="00A361C0">
        <w:rPr>
          <w:rFonts w:ascii="Times New Roman" w:hAnsi="Times New Roman" w:cs="Times New Roman"/>
          <w:sz w:val="28"/>
          <w:szCs w:val="28"/>
        </w:rPr>
        <w:t>daxildir</w:t>
      </w:r>
      <w:proofErr w:type="spellEnd"/>
      <w:r w:rsidRPr="00A361C0">
        <w:rPr>
          <w:rFonts w:ascii="Times New Roman" w:hAnsi="Times New Roman" w:cs="Times New Roman"/>
          <w:sz w:val="28"/>
          <w:szCs w:val="28"/>
        </w:rPr>
        <w:t>.</w:t>
      </w:r>
    </w:p>
    <w:p w14:paraId="7D1D0807"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G</w:t>
      </w:r>
      <w:r w:rsidRPr="00A361C0">
        <w:rPr>
          <w:rFonts w:ascii="Times New Roman" w:hAnsi="Times New Roman" w:cs="Times New Roman"/>
          <w:sz w:val="28"/>
          <w:szCs w:val="28"/>
        </w:rPr>
        <w:t xml:space="preserve">SBL </w:t>
      </w:r>
      <w:r w:rsidRPr="00A361C0">
        <w:rPr>
          <w:rFonts w:ascii="Times New Roman" w:hAnsi="Times New Roman" w:cs="Times New Roman"/>
          <w:sz w:val="28"/>
          <w:szCs w:val="28"/>
          <w:lang w:val="az-Latn-AZ"/>
        </w:rPr>
        <w:t>sintez</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bakteriyalarla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yoluxma</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 xml:space="preserve">təhlükəsi </w:t>
      </w:r>
      <w:proofErr w:type="spellStart"/>
      <w:r w:rsidRPr="00A361C0">
        <w:rPr>
          <w:rFonts w:ascii="Times New Roman" w:hAnsi="Times New Roman" w:cs="Times New Roman"/>
          <w:sz w:val="28"/>
          <w:szCs w:val="28"/>
        </w:rPr>
        <w:t>aşağıdakı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hallarla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bağlıdır</w:t>
      </w:r>
      <w:proofErr w:type="spellEnd"/>
      <w:r w:rsidRPr="00A361C0">
        <w:rPr>
          <w:rFonts w:ascii="Times New Roman" w:hAnsi="Times New Roman" w:cs="Times New Roman"/>
          <w:sz w:val="28"/>
          <w:szCs w:val="28"/>
        </w:rPr>
        <w:t>:</w:t>
      </w:r>
    </w:p>
    <w:p w14:paraId="5DC9F6FE"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bu</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bütün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penisilinlərə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sefalosporinlərə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qarşı</w:t>
      </w:r>
      <w:proofErr w:type="spellEnd"/>
      <w:r w:rsidRPr="00A361C0">
        <w:rPr>
          <w:rFonts w:ascii="Times New Roman" w:hAnsi="Times New Roman" w:cs="Times New Roman"/>
          <w:sz w:val="28"/>
          <w:szCs w:val="28"/>
        </w:rPr>
        <w:t xml:space="preserve"> </w:t>
      </w:r>
      <w:r w:rsidRPr="00A361C0">
        <w:rPr>
          <w:rFonts w:ascii="Times New Roman" w:hAnsi="Times New Roman" w:cs="Times New Roman"/>
          <w:b/>
          <w:bCs/>
          <w:sz w:val="28"/>
          <w:szCs w:val="28"/>
          <w:lang w:val="az-Latn-AZ"/>
        </w:rPr>
        <w:t>davamlılığı</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vacib</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antibiotik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siniflərinin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istifadəsini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məhdudlaşdırır</w:t>
      </w:r>
      <w:proofErr w:type="spellEnd"/>
      <w:r w:rsidRPr="00A361C0">
        <w:rPr>
          <w:rFonts w:ascii="Times New Roman" w:hAnsi="Times New Roman" w:cs="Times New Roman"/>
          <w:sz w:val="28"/>
          <w:szCs w:val="28"/>
        </w:rPr>
        <w:t>;</w:t>
      </w:r>
    </w:p>
    <w:p w14:paraId="28155141"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ağır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infeksiyalarda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istifadə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olunan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digər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antibiotik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siniflərinə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aminoqlikozidlər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ftorxinolonlar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s.) </w:t>
      </w:r>
      <w:r w:rsidRPr="00A361C0">
        <w:rPr>
          <w:rFonts w:ascii="Times New Roman" w:hAnsi="Times New Roman" w:cs="Times New Roman"/>
          <w:sz w:val="28"/>
          <w:szCs w:val="28"/>
          <w:lang w:val="az-Latn-AZ"/>
        </w:rPr>
        <w:t>eyni zamanda</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polirezistentlik</w:t>
      </w:r>
      <w:proofErr w:type="spellEnd"/>
      <w:r w:rsidRPr="00A361C0">
        <w:rPr>
          <w:rFonts w:ascii="Times New Roman" w:hAnsi="Times New Roman" w:cs="Times New Roman"/>
          <w:sz w:val="28"/>
          <w:szCs w:val="28"/>
        </w:rPr>
        <w:t>;</w:t>
      </w:r>
    </w:p>
    <w:p w14:paraId="54DB026E"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G</w:t>
      </w:r>
      <w:r w:rsidRPr="00A361C0">
        <w:rPr>
          <w:rFonts w:ascii="Times New Roman" w:hAnsi="Times New Roman" w:cs="Times New Roman"/>
          <w:b/>
          <w:bCs/>
          <w:sz w:val="28"/>
          <w:szCs w:val="28"/>
        </w:rPr>
        <w:t xml:space="preserve">SBL-in </w:t>
      </w:r>
      <w:proofErr w:type="spellStart"/>
      <w:r w:rsidRPr="00A361C0">
        <w:rPr>
          <w:rFonts w:ascii="Times New Roman" w:hAnsi="Times New Roman" w:cs="Times New Roman"/>
          <w:sz w:val="28"/>
          <w:szCs w:val="28"/>
        </w:rPr>
        <w:t>digər</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 xml:space="preserve">cinslər </w:t>
      </w:r>
      <w:r w:rsidRPr="00A361C0">
        <w:rPr>
          <w:rFonts w:ascii="Times New Roman" w:hAnsi="Times New Roman" w:cs="Times New Roman"/>
          <w:sz w:val="28"/>
          <w:szCs w:val="28"/>
        </w:rPr>
        <w:t>d</w:t>
      </w:r>
      <w:r w:rsidRPr="00A361C0">
        <w:rPr>
          <w:rFonts w:ascii="Times New Roman" w:hAnsi="Times New Roman" w:cs="Times New Roman"/>
          <w:sz w:val="28"/>
          <w:szCs w:val="28"/>
          <w:lang w:val="az-Latn-AZ"/>
        </w:rPr>
        <w:t>ə</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daxil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olmaqla</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Q</w:t>
      </w:r>
      <w:r w:rsidRPr="00A361C0">
        <w:rPr>
          <w:rFonts w:ascii="Times New Roman" w:hAnsi="Times New Roman" w:cs="Times New Roman"/>
          <w:sz w:val="28"/>
          <w:szCs w:val="28"/>
        </w:rPr>
        <w:t>ram-</w:t>
      </w:r>
      <w:proofErr w:type="spellStart"/>
      <w:r w:rsidRPr="00A361C0">
        <w:rPr>
          <w:rFonts w:ascii="Times New Roman" w:hAnsi="Times New Roman" w:cs="Times New Roman"/>
          <w:sz w:val="28"/>
          <w:szCs w:val="28"/>
        </w:rPr>
        <w:t>mənfi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arasında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sürətlə</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yayılması</w:t>
      </w:r>
      <w:proofErr w:type="spellEnd"/>
      <w:r w:rsidRPr="00A361C0">
        <w:rPr>
          <w:rFonts w:ascii="Times New Roman" w:hAnsi="Times New Roman" w:cs="Times New Roman"/>
          <w:sz w:val="28"/>
          <w:szCs w:val="28"/>
        </w:rPr>
        <w:t>;</w:t>
      </w:r>
    </w:p>
    <w:p w14:paraId="70F90B4D"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G</w:t>
      </w:r>
      <w:r w:rsidRPr="00A361C0">
        <w:rPr>
          <w:rFonts w:ascii="Times New Roman" w:hAnsi="Times New Roman" w:cs="Times New Roman"/>
          <w:sz w:val="28"/>
          <w:szCs w:val="28"/>
        </w:rPr>
        <w:t xml:space="preserve">SBL-in </w:t>
      </w:r>
      <w:proofErr w:type="spellStart"/>
      <w:r w:rsidRPr="00A361C0">
        <w:rPr>
          <w:rFonts w:ascii="Times New Roman" w:hAnsi="Times New Roman" w:cs="Times New Roman"/>
          <w:sz w:val="28"/>
          <w:szCs w:val="28"/>
        </w:rPr>
        <w:t>adi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mikrobioloji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üsullarla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aşkar</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edilməsinin</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çətinliyi</w:t>
      </w:r>
      <w:proofErr w:type="spellEnd"/>
      <w:r w:rsidRPr="00A361C0">
        <w:rPr>
          <w:rFonts w:ascii="Times New Roman" w:hAnsi="Times New Roman" w:cs="Times New Roman"/>
          <w:sz w:val="28"/>
          <w:szCs w:val="28"/>
        </w:rPr>
        <w:t>;</w:t>
      </w:r>
    </w:p>
    <w:p w14:paraId="1D3384E8"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lang w:val="az-Latn-AZ"/>
        </w:rPr>
      </w:pPr>
      <w:proofErr w:type="spellStart"/>
      <w:r w:rsidRPr="00A361C0">
        <w:rPr>
          <w:rFonts w:ascii="Times New Roman" w:hAnsi="Times New Roman" w:cs="Times New Roman"/>
          <w:sz w:val="28"/>
          <w:szCs w:val="28"/>
        </w:rPr>
        <w:t>müalicənin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tez-tez</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klinik</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uğursuzluğu</w:t>
      </w:r>
      <w:proofErr w:type="spellEnd"/>
      <w:r w:rsidRPr="00A361C0">
        <w:rPr>
          <w:rFonts w:ascii="Times New Roman" w:hAnsi="Times New Roman" w:cs="Times New Roman"/>
          <w:b/>
          <w:bCs/>
          <w:sz w:val="28"/>
          <w:szCs w:val="28"/>
          <w:lang w:val="az-Latn-AZ"/>
        </w:rPr>
        <w:t>. «</w:t>
      </w:r>
      <w:r w:rsidRPr="00A361C0">
        <w:rPr>
          <w:rFonts w:ascii="Times New Roman" w:hAnsi="Times New Roman" w:cs="Times New Roman"/>
          <w:sz w:val="28"/>
          <w:szCs w:val="28"/>
          <w:lang w:val="az-Latn-AZ"/>
        </w:rPr>
        <w:t xml:space="preserve">GSBL infeksiyaları» antibiotik terapiyasına tabe olmaması və buna görə də infeksiyaların gedişatının pisləşməsi və GSBL əmələ gətirməyən patogenlərin yaratdığı infeksiyalarla müqayisədə </w:t>
      </w:r>
      <w:r w:rsidRPr="00A361C0">
        <w:rPr>
          <w:rFonts w:ascii="Times New Roman" w:hAnsi="Times New Roman" w:cs="Times New Roman"/>
          <w:b/>
          <w:bCs/>
          <w:sz w:val="28"/>
          <w:szCs w:val="28"/>
          <w:lang w:val="az-Latn-AZ"/>
        </w:rPr>
        <w:t>ölüm hallarının yüksək olması</w:t>
      </w:r>
      <w:r w:rsidRPr="00A361C0">
        <w:rPr>
          <w:rFonts w:ascii="Times New Roman" w:hAnsi="Times New Roman" w:cs="Times New Roman"/>
          <w:sz w:val="28"/>
          <w:szCs w:val="28"/>
          <w:lang w:val="az-Latn-AZ"/>
        </w:rPr>
        <w:t>;</w:t>
      </w:r>
    </w:p>
    <w:p w14:paraId="5C7E7C8A" w14:textId="77777777" w:rsidR="00655E30" w:rsidRPr="00A361C0" w:rsidRDefault="00655E30" w:rsidP="00A361C0">
      <w:pPr>
        <w:numPr>
          <w:ilvl w:val="0"/>
          <w:numId w:val="1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mikrobioloji diaqnostikanın çətinliyi, infeksiyaya nəzarətə ayrılan xərclərin artması, bahalı antibiotiklərdən istifadə zərurəti, klinik effektivsizlik və xəstəxanada qalma müddətinin artması ilə əlaqədar </w:t>
      </w:r>
      <w:r w:rsidRPr="00A361C0">
        <w:rPr>
          <w:rFonts w:ascii="Times New Roman" w:hAnsi="Times New Roman" w:cs="Times New Roman"/>
          <w:b/>
          <w:bCs/>
          <w:sz w:val="28"/>
          <w:szCs w:val="28"/>
          <w:lang w:val="az-Latn-AZ"/>
        </w:rPr>
        <w:t>əlavə xərclər ilə bağlı iqtisadi zərər.</w:t>
      </w:r>
    </w:p>
    <w:p w14:paraId="6E786A6D" w14:textId="5B98951D" w:rsidR="00655E30" w:rsidRPr="00A361C0" w:rsidRDefault="00655E30" w:rsidP="00A361C0">
      <w:pPr>
        <w:spacing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Bağırsaq çöpləri  (</w:t>
      </w:r>
      <w:r w:rsidRPr="00A361C0">
        <w:rPr>
          <w:rFonts w:ascii="Times New Roman" w:hAnsi="Times New Roman" w:cs="Times New Roman"/>
          <w:b/>
          <w:bCs/>
          <w:i/>
          <w:iCs/>
          <w:sz w:val="28"/>
          <w:szCs w:val="28"/>
          <w:lang w:val="az-Latn-AZ"/>
        </w:rPr>
        <w:t>Escherichia coli</w:t>
      </w:r>
      <w:r w:rsidRPr="00A361C0">
        <w:rPr>
          <w:rFonts w:ascii="Times New Roman" w:hAnsi="Times New Roman" w:cs="Times New Roman"/>
          <w:b/>
          <w:bCs/>
          <w:sz w:val="28"/>
          <w:szCs w:val="28"/>
          <w:lang w:val="az-Latn-AZ"/>
        </w:rPr>
        <w:t>) -  morfo-bioloji xüsusiyyətləri:</w:t>
      </w:r>
    </w:p>
    <w:p w14:paraId="18AA4779" w14:textId="1A4D84D5" w:rsidR="00655E30" w:rsidRPr="00A361C0" w:rsidRDefault="00655E30" w:rsidP="00A361C0">
      <w:pPr>
        <w:pStyle w:val="ListParagraph"/>
        <w:numPr>
          <w:ilvl w:val="0"/>
          <w:numId w:val="11"/>
        </w:numPr>
        <w:spacing w:after="0" w:line="240" w:lineRule="auto"/>
        <w:rPr>
          <w:rFonts w:ascii="Times New Roman" w:hAnsi="Times New Roman" w:cs="Times New Roman"/>
          <w:sz w:val="28"/>
          <w:szCs w:val="28"/>
          <w:lang w:val="az-Latn-AZ"/>
        </w:rPr>
      </w:pPr>
      <w:r w:rsidRPr="00A361C0">
        <w:rPr>
          <w:rFonts w:ascii="Times New Roman" w:hAnsi="Times New Roman" w:cs="Times New Roman"/>
          <w:sz w:val="28"/>
          <w:szCs w:val="28"/>
          <w:lang w:val="az-Latn-AZ"/>
        </w:rPr>
        <w:t>Fəsilə:  Enterobacteriaceae</w:t>
      </w:r>
      <w:r w:rsidRPr="00A361C0">
        <w:rPr>
          <w:rFonts w:ascii="Times New Roman" w:hAnsi="Times New Roman" w:cs="Times New Roman"/>
          <w:sz w:val="28"/>
          <w:szCs w:val="28"/>
          <w:lang w:val="az-Latn-AZ"/>
        </w:rPr>
        <w:br/>
        <w:t xml:space="preserve">Cins:    </w:t>
      </w:r>
      <w:r w:rsidRPr="00A361C0">
        <w:rPr>
          <w:rFonts w:ascii="Times New Roman" w:hAnsi="Times New Roman" w:cs="Times New Roman"/>
          <w:b/>
          <w:bCs/>
          <w:i/>
          <w:iCs/>
          <w:sz w:val="28"/>
          <w:szCs w:val="28"/>
          <w:lang w:val="az-Latn-AZ"/>
        </w:rPr>
        <w:t>Escherichiae</w:t>
      </w:r>
      <w:r w:rsidRPr="00A361C0">
        <w:rPr>
          <w:rFonts w:ascii="Times New Roman" w:hAnsi="Times New Roman" w:cs="Times New Roman"/>
          <w:sz w:val="28"/>
          <w:szCs w:val="28"/>
          <w:lang w:val="az-Latn-AZ"/>
        </w:rPr>
        <w:t xml:space="preserve"> </w:t>
      </w:r>
      <w:r w:rsidRPr="00A361C0">
        <w:rPr>
          <w:rFonts w:ascii="Times New Roman" w:hAnsi="Times New Roman" w:cs="Times New Roman"/>
          <w:sz w:val="28"/>
          <w:szCs w:val="28"/>
          <w:lang w:val="az-Latn-AZ"/>
        </w:rPr>
        <w:br/>
        <w:t xml:space="preserve">Növ:    </w:t>
      </w:r>
      <w:r w:rsidRPr="00A361C0">
        <w:rPr>
          <w:rFonts w:ascii="Times New Roman" w:hAnsi="Times New Roman" w:cs="Times New Roman"/>
          <w:b/>
          <w:bCs/>
          <w:i/>
          <w:iCs/>
          <w:sz w:val="28"/>
          <w:szCs w:val="28"/>
          <w:lang w:val="az-Latn-AZ"/>
        </w:rPr>
        <w:t xml:space="preserve">coli </w:t>
      </w:r>
      <w:r w:rsidRPr="00A361C0">
        <w:rPr>
          <w:rFonts w:ascii="Times New Roman" w:hAnsi="Times New Roman" w:cs="Times New Roman"/>
          <w:b/>
          <w:bCs/>
          <w:i/>
          <w:iCs/>
          <w:sz w:val="28"/>
          <w:szCs w:val="28"/>
          <w:lang w:val="az-Latn-AZ"/>
        </w:rPr>
        <w:br/>
      </w:r>
      <w:r w:rsidRPr="00A361C0">
        <w:rPr>
          <w:rFonts w:ascii="Times New Roman" w:hAnsi="Times New Roman" w:cs="Times New Roman"/>
          <w:sz w:val="28"/>
          <w:szCs w:val="28"/>
          <w:lang w:val="az-Latn-AZ"/>
        </w:rPr>
        <w:br/>
        <w:t>Qram mənfi, 0.5-3.0x0.5-0.8 mkm ölçülü, hərəkətli (peritrix flagellalı), mikrokapsulalı, sporasız qısa çöplərdir.</w:t>
      </w:r>
      <w:r w:rsidRPr="00A361C0">
        <w:rPr>
          <w:rFonts w:ascii="Times New Roman" w:eastAsiaTheme="minorEastAsia" w:hAnsi="Times New Roman" w:cs="Times New Roman"/>
          <w:color w:val="000000" w:themeColor="text1"/>
          <w:kern w:val="24"/>
          <w:sz w:val="28"/>
          <w:szCs w:val="28"/>
          <w:lang w:val="az-Latn-AZ"/>
        </w:rPr>
        <w:t xml:space="preserve"> </w:t>
      </w:r>
      <w:r w:rsidRPr="00A361C0">
        <w:rPr>
          <w:rFonts w:ascii="Times New Roman" w:hAnsi="Times New Roman" w:cs="Times New Roman"/>
          <w:sz w:val="28"/>
          <w:szCs w:val="28"/>
          <w:lang w:val="az-Latn-AZ"/>
        </w:rPr>
        <w:t xml:space="preserve">Fakultətiv anaerobdur, adi qidalı mühitdə 37ºC-də pH 7.2-7.6-da asanlıqla inkişaf edir. </w:t>
      </w:r>
    </w:p>
    <w:p w14:paraId="5784B7BC" w14:textId="77777777" w:rsidR="00655E30" w:rsidRPr="00A361C0" w:rsidRDefault="00655E30" w:rsidP="00A361C0">
      <w:pPr>
        <w:numPr>
          <w:ilvl w:val="0"/>
          <w:numId w:val="11"/>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Bərk qidalı mühitlərdə hamar, azacıq qabarıq, parlaq, yarımşəffaf koloniyalar əmələ gətirir. </w:t>
      </w:r>
    </w:p>
    <w:p w14:paraId="19898BC7" w14:textId="77777777" w:rsidR="00655E30" w:rsidRPr="00A361C0" w:rsidRDefault="00655E30" w:rsidP="00A361C0">
      <w:pPr>
        <w:numPr>
          <w:ilvl w:val="0"/>
          <w:numId w:val="11"/>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Maye mühitlərdə diffuz bulanıqlıq və çöküntü əmələ gətirir. </w:t>
      </w:r>
    </w:p>
    <w:p w14:paraId="079D5853" w14:textId="3C1AE134" w:rsidR="00655E30" w:rsidRPr="00A361C0" w:rsidRDefault="00655E30" w:rsidP="00A361C0">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ƏPA (ətli-peptonlu aqar) </w:t>
      </w:r>
      <w:r w:rsidRPr="00A361C0">
        <w:rPr>
          <w:rFonts w:ascii="Times New Roman" w:hAnsi="Times New Roman" w:cs="Times New Roman"/>
          <w:sz w:val="28"/>
          <w:szCs w:val="28"/>
          <w:lang w:val="az-Latn-AZ"/>
        </w:rPr>
        <w:t xml:space="preserve">hamar, qabarıq, parlaq, yarımşəffaf  </w:t>
      </w:r>
      <w:r w:rsidRPr="00A361C0">
        <w:rPr>
          <w:rFonts w:ascii="Times New Roman" w:hAnsi="Times New Roman" w:cs="Times New Roman"/>
          <w:i/>
          <w:iCs/>
          <w:sz w:val="28"/>
          <w:szCs w:val="28"/>
          <w:lang w:val="az-Latn-AZ"/>
        </w:rPr>
        <w:t>S</w:t>
      </w:r>
      <w:r w:rsidRPr="00A361C0">
        <w:rPr>
          <w:rFonts w:ascii="Times New Roman" w:hAnsi="Times New Roman" w:cs="Times New Roman"/>
          <w:sz w:val="28"/>
          <w:szCs w:val="28"/>
          <w:lang w:val="az-Latn-AZ"/>
        </w:rPr>
        <w:t>-koloniyalar,</w:t>
      </w:r>
    </w:p>
    <w:p w14:paraId="7215D46F" w14:textId="37957AFF" w:rsidR="00655E30" w:rsidRPr="00A361C0" w:rsidRDefault="00655E30" w:rsidP="00A361C0">
      <w:pPr>
        <w:spacing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Qanlı aqarda </w:t>
      </w:r>
      <w:r w:rsidRPr="00A361C0">
        <w:rPr>
          <w:rFonts w:ascii="Times New Roman" w:hAnsi="Times New Roman" w:cs="Times New Roman"/>
          <w:sz w:val="28"/>
          <w:szCs w:val="28"/>
          <w:lang w:val="az-Latn-AZ"/>
        </w:rPr>
        <w:t>qeyri-hemolitik koloniyalar əmələ gətirir.</w:t>
      </w:r>
      <w:r w:rsidRPr="00A361C0">
        <w:rPr>
          <w:rFonts w:ascii="Times New Roman" w:eastAsiaTheme="minorEastAsia" w:hAnsi="Times New Roman" w:cs="Times New Roman"/>
          <w:color w:val="000000" w:themeColor="text1"/>
          <w:kern w:val="24"/>
          <w:sz w:val="28"/>
          <w:szCs w:val="28"/>
          <w:lang w:val="az-Latn-AZ"/>
        </w:rPr>
        <w:t xml:space="preserve"> </w:t>
      </w:r>
      <w:r w:rsidRPr="00A361C0">
        <w:rPr>
          <w:rFonts w:ascii="Times New Roman" w:hAnsi="Times New Roman" w:cs="Times New Roman"/>
          <w:sz w:val="28"/>
          <w:szCs w:val="28"/>
          <w:lang w:val="az-Latn-AZ"/>
        </w:rPr>
        <w:t xml:space="preserve">Laktozanı parçaladığı üçün </w:t>
      </w:r>
      <w:r w:rsidRPr="00A361C0">
        <w:rPr>
          <w:rFonts w:ascii="Times New Roman" w:hAnsi="Times New Roman" w:cs="Times New Roman"/>
          <w:b/>
          <w:bCs/>
          <w:i/>
          <w:iCs/>
          <w:sz w:val="28"/>
          <w:szCs w:val="28"/>
          <w:lang w:val="az-Latn-AZ"/>
        </w:rPr>
        <w:t xml:space="preserve">Endo mühitində </w:t>
      </w:r>
      <w:r w:rsidRPr="00A361C0">
        <w:rPr>
          <w:rFonts w:ascii="Times New Roman" w:hAnsi="Times New Roman" w:cs="Times New Roman"/>
          <w:sz w:val="28"/>
          <w:szCs w:val="28"/>
          <w:lang w:val="az-Latn-AZ"/>
        </w:rPr>
        <w:t>metal parıltılı moruğu-qırmızı koloniyalar əmələ gətirir.</w:t>
      </w:r>
      <w:r w:rsidRPr="00A361C0">
        <w:rPr>
          <w:rFonts w:ascii="Times New Roman" w:eastAsiaTheme="majorEastAsia" w:hAnsi="Times New Roman" w:cs="Times New Roman"/>
          <w:b/>
          <w:bCs/>
          <w:i/>
          <w:iCs/>
          <w:color w:val="000000" w:themeColor="text1"/>
          <w:kern w:val="24"/>
          <w:sz w:val="28"/>
          <w:szCs w:val="28"/>
          <w:lang w:val="az-Latn-AZ"/>
        </w:rPr>
        <w:t xml:space="preserve"> </w:t>
      </w:r>
      <w:r w:rsidRPr="00A361C0">
        <w:rPr>
          <w:rFonts w:ascii="Times New Roman" w:hAnsi="Times New Roman" w:cs="Times New Roman"/>
          <w:b/>
          <w:bCs/>
          <w:i/>
          <w:iCs/>
          <w:sz w:val="28"/>
          <w:szCs w:val="28"/>
          <w:lang w:val="az-Latn-AZ"/>
        </w:rPr>
        <w:t xml:space="preserve">MacConkey </w:t>
      </w:r>
      <w:r w:rsidRPr="00A361C0">
        <w:rPr>
          <w:rFonts w:ascii="Times New Roman" w:hAnsi="Times New Roman" w:cs="Times New Roman"/>
          <w:sz w:val="28"/>
          <w:szCs w:val="28"/>
          <w:lang w:val="az-Latn-AZ"/>
        </w:rPr>
        <w:t>aqarda laktoza müsbət çəhrayi koloniyalar əmələ gətirir.</w:t>
      </w:r>
      <w:r w:rsidRPr="00A361C0">
        <w:rPr>
          <w:rFonts w:ascii="Times New Roman" w:eastAsiaTheme="minorEastAsia" w:hAnsi="Times New Roman" w:cs="Times New Roman"/>
          <w:b/>
          <w:bCs/>
          <w:i/>
          <w:iCs/>
          <w:color w:val="000000" w:themeColor="text1"/>
          <w:kern w:val="24"/>
          <w:sz w:val="28"/>
          <w:szCs w:val="28"/>
          <w:lang w:val="az-Latn-AZ"/>
        </w:rPr>
        <w:t xml:space="preserve"> </w:t>
      </w:r>
      <w:r w:rsidRPr="00A361C0">
        <w:rPr>
          <w:rFonts w:ascii="Times New Roman" w:hAnsi="Times New Roman" w:cs="Times New Roman"/>
          <w:b/>
          <w:bCs/>
          <w:i/>
          <w:iCs/>
          <w:sz w:val="28"/>
          <w:szCs w:val="28"/>
          <w:lang w:val="az-Latn-AZ"/>
        </w:rPr>
        <w:t xml:space="preserve">Eozin-metilen abısı mühitində </w:t>
      </w:r>
      <w:r w:rsidRPr="00A361C0">
        <w:rPr>
          <w:rFonts w:ascii="Times New Roman" w:hAnsi="Times New Roman" w:cs="Times New Roman"/>
          <w:sz w:val="28"/>
          <w:szCs w:val="28"/>
          <w:lang w:val="az-Latn-AZ"/>
        </w:rPr>
        <w:t xml:space="preserve">(EMB- Eosin Methylene Blue agar (Levin mühiti) tünd bənövşəyi rəngli koloniyalar əmələ gətirir.  </w:t>
      </w:r>
    </w:p>
    <w:p w14:paraId="3A32981A"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Yüksək biokimyəvi aktivliyə malikdir.</w:t>
      </w:r>
    </w:p>
    <w:p w14:paraId="4201EBE5"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Qlükoza, laktoza, mannit, maltoza, saxarozanı turşu və qaz əmələ gətirməklə parçalayır    </w:t>
      </w:r>
    </w:p>
    <w:p w14:paraId="5EC390D9"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İndol əmələ gətirir </w:t>
      </w:r>
    </w:p>
    <w:p w14:paraId="0F98BAD0"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Hidrogen-sulfid əmələ gətirmir</w:t>
      </w:r>
    </w:p>
    <w:p w14:paraId="71437934"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Bəzi biovarları (laktoza-neqativ E.coli) laktozanı parçalamır. </w:t>
      </w:r>
    </w:p>
    <w:p w14:paraId="66CBA72B"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O-antigen</w:t>
      </w:r>
      <w:r w:rsidRPr="00A361C0">
        <w:rPr>
          <w:rFonts w:ascii="Times New Roman" w:hAnsi="Times New Roman" w:cs="Times New Roman"/>
          <w:sz w:val="28"/>
          <w:szCs w:val="28"/>
          <w:lang w:val="az-Latn-AZ"/>
        </w:rPr>
        <w:t xml:space="preserve"> lipopolisaxarid kompleksindən ibarət olub hüceyrə divarında yerləşir. Bu antigenə görə bağırsaq çöpləri 170-dən çox seroqrupa bölünürlər.</w:t>
      </w:r>
    </w:p>
    <w:p w14:paraId="2DD8F975"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K-antigen </w:t>
      </w:r>
      <w:r w:rsidRPr="00A361C0">
        <w:rPr>
          <w:rFonts w:ascii="Times New Roman" w:hAnsi="Times New Roman" w:cs="Times New Roman"/>
          <w:sz w:val="28"/>
          <w:szCs w:val="28"/>
          <w:lang w:val="az-Latn-AZ"/>
        </w:rPr>
        <w:t xml:space="preserve">O-antigeninə nisbətən səthdə yerləşir, ona görə də bağırsaq çöplərinin canlı kulturaları O-anticisimləri ilə aqqlütinasiya qabiliyyətinə malik olmur. K-antigen temperatura və kimyəvi maddələrə həssaslığına görə fərqlənən A, B və L tiplərindən </w:t>
      </w:r>
      <w:r w:rsidRPr="00A361C0">
        <w:rPr>
          <w:rFonts w:ascii="Times New Roman" w:hAnsi="Times New Roman" w:cs="Times New Roman"/>
          <w:sz w:val="28"/>
          <w:szCs w:val="28"/>
          <w:lang w:val="az-Latn-AZ"/>
        </w:rPr>
        <w:lastRenderedPageBreak/>
        <w:t>ibarətdir. Hər bir ştamda ancaq bir tip K-antigen olur. Eşerixiyalarda K-antigenin B tipinə məxsus 100-ə qədər müxtəlifliyinə rast gəlinir.</w:t>
      </w:r>
    </w:p>
    <w:p w14:paraId="77E6D95D"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H-antigen</w:t>
      </w:r>
      <w:r w:rsidRPr="00A361C0">
        <w:rPr>
          <w:rFonts w:ascii="Times New Roman" w:hAnsi="Times New Roman" w:cs="Times New Roman"/>
          <w:sz w:val="28"/>
          <w:szCs w:val="28"/>
          <w:lang w:val="az-Latn-AZ"/>
        </w:rPr>
        <w:t xml:space="preserve"> flagellalarla əlaqədar olduğundan ancaq hərəkətli ştamlarda olur. Bu antigenə görə eşerixiyalar 75 serotipə bölünür. </w:t>
      </w:r>
    </w:p>
    <w:p w14:paraId="6E2DB925" w14:textId="77777777" w:rsidR="00655E30" w:rsidRPr="00A361C0" w:rsidRDefault="00655E30" w:rsidP="00A361C0">
      <w:pPr>
        <w:numPr>
          <w:ilvl w:val="0"/>
          <w:numId w:val="12"/>
        </w:num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 xml:space="preserve">ştamlarının 171 O-antigeni, 56 H-antigeni və 80 K-antigeni məlumdur. </w:t>
      </w:r>
    </w:p>
    <w:p w14:paraId="56E473CF" w14:textId="77777777" w:rsidR="00655E30" w:rsidRPr="00A361C0" w:rsidRDefault="00655E30" w:rsidP="00A361C0">
      <w:pPr>
        <w:numPr>
          <w:ilvl w:val="0"/>
          <w:numId w:val="1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E.coli</w:t>
      </w:r>
      <w:r w:rsidRPr="00A361C0">
        <w:rPr>
          <w:rFonts w:ascii="Times New Roman" w:hAnsi="Times New Roman" w:cs="Times New Roman"/>
          <w:i/>
          <w:iCs/>
          <w:sz w:val="28"/>
          <w:szCs w:val="28"/>
          <w:lang w:val="az-Latn-AZ"/>
        </w:rPr>
        <w:t xml:space="preserve"> </w:t>
      </w:r>
      <w:r w:rsidRPr="00A361C0">
        <w:rPr>
          <w:rFonts w:ascii="Times New Roman" w:hAnsi="Times New Roman" w:cs="Times New Roman"/>
          <w:sz w:val="28"/>
          <w:szCs w:val="28"/>
          <w:lang w:val="az-Latn-AZ"/>
        </w:rPr>
        <w:t xml:space="preserve">əsasən insan və heyvanların bağırsaqlarında məskunlaşır. Onlar bağırsaqların </w:t>
      </w:r>
      <w:r w:rsidRPr="00A361C0">
        <w:rPr>
          <w:rFonts w:ascii="Times New Roman" w:hAnsi="Times New Roman" w:cs="Times New Roman"/>
          <w:b/>
          <w:bCs/>
          <w:i/>
          <w:iCs/>
          <w:sz w:val="28"/>
          <w:szCs w:val="28"/>
          <w:lang w:val="az-Latn-AZ"/>
        </w:rPr>
        <w:t xml:space="preserve">normal mikroflorasının obliqat nümayəndələridir. </w:t>
      </w:r>
      <w:r w:rsidRPr="00A361C0">
        <w:rPr>
          <w:rFonts w:ascii="Times New Roman" w:hAnsi="Times New Roman" w:cs="Times New Roman"/>
          <w:sz w:val="28"/>
          <w:szCs w:val="28"/>
          <w:lang w:val="az-Latn-AZ"/>
        </w:rPr>
        <w:t xml:space="preserve">E.coli nəcislə ətraf mühitə düşür, ətraf mühit obyektlərində - torpaqda və suda rast gəlinir. Onun aşkarb edilməsi torpağın və suyun fekal çirklənməsinin əsas göstəricisidir. Ona görə də sanitar mikrobiologiyada bağırsaq çöplərindən </w:t>
      </w:r>
      <w:r w:rsidRPr="00A361C0">
        <w:rPr>
          <w:rFonts w:ascii="Times New Roman" w:hAnsi="Times New Roman" w:cs="Times New Roman"/>
          <w:b/>
          <w:bCs/>
          <w:sz w:val="28"/>
          <w:szCs w:val="28"/>
          <w:lang w:val="az-Latn-AZ"/>
        </w:rPr>
        <w:t>sanitar-göstərici</w:t>
      </w:r>
      <w:r w:rsidRPr="00A361C0">
        <w:rPr>
          <w:rFonts w:ascii="Times New Roman" w:hAnsi="Times New Roman" w:cs="Times New Roman"/>
          <w:sz w:val="28"/>
          <w:szCs w:val="28"/>
          <w:lang w:val="az-Latn-AZ"/>
        </w:rPr>
        <w:t xml:space="preserve"> bakteriya kimi istifadə edilir. </w:t>
      </w:r>
    </w:p>
    <w:p w14:paraId="6DD0672C" w14:textId="7930F16F" w:rsidR="00655E30" w:rsidRPr="00A361C0" w:rsidRDefault="00655E30" w:rsidP="00A361C0">
      <w:pPr>
        <w:spacing w:after="0" w:line="240" w:lineRule="auto"/>
        <w:jc w:val="both"/>
        <w:rPr>
          <w:rFonts w:ascii="Times New Roman" w:hAnsi="Times New Roman" w:cs="Times New Roman"/>
          <w:b/>
          <w:bCs/>
          <w:sz w:val="28"/>
          <w:szCs w:val="28"/>
          <w:lang w:val="az-Latn-AZ"/>
        </w:rPr>
      </w:pPr>
      <w:r w:rsidRPr="00217BB8">
        <w:rPr>
          <w:rFonts w:ascii="Times New Roman" w:hAnsi="Times New Roman" w:cs="Times New Roman"/>
          <w:b/>
          <w:bCs/>
          <w:sz w:val="28"/>
          <w:szCs w:val="28"/>
          <w:lang w:val="az-Latn-AZ"/>
        </w:rPr>
        <w:t>B</w:t>
      </w:r>
      <w:r w:rsidRPr="00A361C0">
        <w:rPr>
          <w:rFonts w:ascii="Times New Roman" w:hAnsi="Times New Roman" w:cs="Times New Roman"/>
          <w:b/>
          <w:bCs/>
          <w:sz w:val="28"/>
          <w:szCs w:val="28"/>
          <w:lang w:val="az-Latn-AZ"/>
        </w:rPr>
        <w:t>ağırsaq çöplərinin törətdiyi xəstəliklər</w:t>
      </w:r>
    </w:p>
    <w:p w14:paraId="72BC2C15"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Bağırsaq çöplərinin səbəb olduqları xəstəliklər inkişaf mexanizmləri və klinik təzahürləri ilə fərqlənir. Bağırsaq çöplərinin</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aşağıdakı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qrupları</w:t>
      </w:r>
      <w:proofErr w:type="spellEnd"/>
      <w:r w:rsidRPr="00A361C0">
        <w:rPr>
          <w:rFonts w:ascii="Times New Roman" w:hAnsi="Times New Roman" w:cs="Times New Roman"/>
          <w:sz w:val="28"/>
          <w:szCs w:val="28"/>
        </w:rPr>
        <w:t xml:space="preserve"> var:</w:t>
      </w:r>
    </w:p>
    <w:p w14:paraId="37F403F0" w14:textId="77777777" w:rsidR="00655E30" w:rsidRPr="00A361C0" w:rsidRDefault="00655E30" w:rsidP="00A361C0">
      <w:pPr>
        <w:numPr>
          <w:ilvl w:val="0"/>
          <w:numId w:val="1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qeyri-patogen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rezident</w:t>
      </w:r>
      <w:proofErr w:type="spellEnd"/>
      <w:r w:rsidRPr="00A361C0">
        <w:rPr>
          <w:rFonts w:ascii="Times New Roman" w:hAnsi="Times New Roman" w:cs="Times New Roman"/>
          <w:sz w:val="28"/>
          <w:szCs w:val="28"/>
        </w:rPr>
        <w:t xml:space="preserve">) </w:t>
      </w:r>
      <w:r w:rsidRPr="00A361C0">
        <w:rPr>
          <w:rFonts w:ascii="Times New Roman" w:hAnsi="Times New Roman" w:cs="Times New Roman"/>
          <w:i/>
          <w:iCs/>
          <w:sz w:val="28"/>
          <w:szCs w:val="28"/>
        </w:rPr>
        <w:t>Escherichia</w:t>
      </w:r>
      <w:r w:rsidRPr="00A361C0">
        <w:rPr>
          <w:rFonts w:ascii="Times New Roman" w:hAnsi="Times New Roman" w:cs="Times New Roman"/>
          <w:sz w:val="28"/>
          <w:szCs w:val="28"/>
        </w:rPr>
        <w:t>;</w:t>
      </w:r>
    </w:p>
    <w:p w14:paraId="2747CDA7" w14:textId="77777777" w:rsidR="00655E30" w:rsidRPr="00A361C0" w:rsidRDefault="00655E30" w:rsidP="00A361C0">
      <w:pPr>
        <w:numPr>
          <w:ilvl w:val="0"/>
          <w:numId w:val="1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Ekstraintestinal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xəstəliklərə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səbəb</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olan</w:t>
      </w:r>
      <w:proofErr w:type="spellEnd"/>
      <w:r w:rsidRPr="00A361C0">
        <w:rPr>
          <w:rFonts w:ascii="Times New Roman" w:hAnsi="Times New Roman" w:cs="Times New Roman"/>
          <w:sz w:val="28"/>
          <w:szCs w:val="28"/>
        </w:rPr>
        <w:t xml:space="preserve"> endogen </w:t>
      </w:r>
      <w:proofErr w:type="spellStart"/>
      <w:r w:rsidRPr="00A361C0">
        <w:rPr>
          <w:rFonts w:ascii="Times New Roman" w:hAnsi="Times New Roman" w:cs="Times New Roman"/>
          <w:sz w:val="28"/>
          <w:szCs w:val="28"/>
        </w:rPr>
        <w:t>mənşəli</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bağırsaq çöpləri</w:t>
      </w:r>
      <w:r w:rsidRPr="00A361C0">
        <w:rPr>
          <w:rFonts w:ascii="Times New Roman" w:hAnsi="Times New Roman" w:cs="Times New Roman"/>
          <w:sz w:val="28"/>
          <w:szCs w:val="28"/>
        </w:rPr>
        <w:t>;</w:t>
      </w:r>
    </w:p>
    <w:p w14:paraId="08A953BE" w14:textId="77777777" w:rsidR="00655E30" w:rsidRPr="00A361C0" w:rsidRDefault="00655E30" w:rsidP="00A361C0">
      <w:pPr>
        <w:numPr>
          <w:ilvl w:val="0"/>
          <w:numId w:val="1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ekzogen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mənşəli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diar</w:t>
      </w:r>
      <w:proofErr w:type="spellEnd"/>
      <w:r w:rsidRPr="00A361C0">
        <w:rPr>
          <w:rFonts w:ascii="Times New Roman" w:hAnsi="Times New Roman" w:cs="Times New Roman"/>
          <w:b/>
          <w:bCs/>
          <w:sz w:val="28"/>
          <w:szCs w:val="28"/>
          <w:lang w:val="az-Latn-AZ"/>
        </w:rPr>
        <w:t>egen</w:t>
      </w:r>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lang w:val="az-Latn-AZ"/>
        </w:rPr>
        <w:t>bağırsaq çöpləri</w:t>
      </w:r>
      <w:r w:rsidRPr="00A361C0">
        <w:rPr>
          <w:rFonts w:ascii="Times New Roman" w:hAnsi="Times New Roman" w:cs="Times New Roman"/>
          <w:sz w:val="28"/>
          <w:szCs w:val="28"/>
        </w:rPr>
        <w:t>.</w:t>
      </w:r>
    </w:p>
    <w:p w14:paraId="62FE4BDB" w14:textId="77777777" w:rsidR="00655E30" w:rsidRPr="00A361C0" w:rsidRDefault="00655E30" w:rsidP="00A361C0">
      <w:p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Qeyri-patogen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rezident</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bağırsaq çöpləri</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insan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bağırsaqlarının</w:t>
      </w:r>
      <w:proofErr w:type="spellEnd"/>
      <w:r w:rsidRPr="00A361C0">
        <w:rPr>
          <w:rFonts w:ascii="Times New Roman" w:hAnsi="Times New Roman" w:cs="Times New Roman"/>
          <w:sz w:val="28"/>
          <w:szCs w:val="28"/>
        </w:rPr>
        <w:t xml:space="preserve"> normal </w:t>
      </w:r>
      <w:proofErr w:type="spellStart"/>
      <w:r w:rsidRPr="00A361C0">
        <w:rPr>
          <w:rFonts w:ascii="Times New Roman" w:hAnsi="Times New Roman" w:cs="Times New Roman"/>
          <w:sz w:val="28"/>
          <w:szCs w:val="28"/>
        </w:rPr>
        <w:t>mikrobiosenozunun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nümayəndələridir</w:t>
      </w:r>
      <w:proofErr w:type="spellEnd"/>
      <w:r w:rsidRPr="00A361C0">
        <w:rPr>
          <w:rFonts w:ascii="Times New Roman" w:hAnsi="Times New Roman" w:cs="Times New Roman"/>
          <w:sz w:val="28"/>
          <w:szCs w:val="28"/>
        </w:rPr>
        <w:t xml:space="preserve">. Normal </w:t>
      </w:r>
      <w:proofErr w:type="spellStart"/>
      <w:proofErr w:type="gramStart"/>
      <w:r w:rsidRPr="00A361C0">
        <w:rPr>
          <w:rFonts w:ascii="Times New Roman" w:hAnsi="Times New Roman" w:cs="Times New Roman"/>
          <w:sz w:val="28"/>
          <w:szCs w:val="28"/>
        </w:rPr>
        <w:t>bağırsaq</w:t>
      </w:r>
      <w:proofErr w:type="spellEnd"/>
      <w:r w:rsidRPr="00A361C0">
        <w:rPr>
          <w:rFonts w:ascii="Times New Roman" w:hAnsi="Times New Roman" w:cs="Times New Roman"/>
          <w:sz w:val="28"/>
          <w:szCs w:val="28"/>
          <w:lang w:val="az-Latn-AZ"/>
        </w:rPr>
        <w:t xml:space="preserve"> </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mikrobiosenozunun</w:t>
      </w:r>
      <w:proofErr w:type="spellEnd"/>
      <w:proofErr w:type="gram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digər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nümayəndələri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ilə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birlikdə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orqanizmin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kolonizasiya</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rezistentliyini</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təmin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Qeyri-patogen</w:t>
      </w:r>
      <w:proofErr w:type="spellEnd"/>
      <w:r w:rsidRPr="00A361C0">
        <w:rPr>
          <w:rFonts w:ascii="Times New Roman" w:hAnsi="Times New Roman" w:cs="Times New Roman"/>
          <w:sz w:val="28"/>
          <w:szCs w:val="28"/>
        </w:rPr>
        <w:t xml:space="preserve"> </w:t>
      </w:r>
      <w:r w:rsidRPr="00A361C0">
        <w:rPr>
          <w:rFonts w:ascii="Times New Roman" w:hAnsi="Times New Roman" w:cs="Times New Roman"/>
          <w:i/>
          <w:iCs/>
          <w:sz w:val="28"/>
          <w:szCs w:val="28"/>
        </w:rPr>
        <w:t>Escherichia coli</w:t>
      </w:r>
      <w:r w:rsidRPr="00A361C0">
        <w:rPr>
          <w:rFonts w:ascii="Times New Roman" w:hAnsi="Times New Roman" w:cs="Times New Roman"/>
          <w:sz w:val="28"/>
          <w:szCs w:val="28"/>
        </w:rPr>
        <w:t>-</w:t>
      </w:r>
      <w:proofErr w:type="spellStart"/>
      <w:r w:rsidRPr="00A361C0">
        <w:rPr>
          <w:rFonts w:ascii="Times New Roman" w:hAnsi="Times New Roman" w:cs="Times New Roman"/>
          <w:sz w:val="28"/>
          <w:szCs w:val="28"/>
        </w:rPr>
        <w:t>nin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tipik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nümayəndəsi</w:t>
      </w:r>
      <w:proofErr w:type="spellEnd"/>
      <w:r w:rsidRPr="00A361C0">
        <w:rPr>
          <w:rFonts w:ascii="Times New Roman" w:hAnsi="Times New Roman" w:cs="Times New Roman"/>
          <w:sz w:val="28"/>
          <w:szCs w:val="28"/>
        </w:rPr>
        <w:t xml:space="preserve"> </w:t>
      </w:r>
      <w:proofErr w:type="gramStart"/>
      <w:r w:rsidRPr="00A361C0">
        <w:rPr>
          <w:rFonts w:ascii="Times New Roman" w:hAnsi="Times New Roman" w:cs="Times New Roman"/>
          <w:sz w:val="28"/>
          <w:szCs w:val="28"/>
        </w:rPr>
        <w:t>E.coli</w:t>
      </w:r>
      <w:proofErr w:type="gramEnd"/>
      <w:r w:rsidRPr="00A361C0">
        <w:rPr>
          <w:rFonts w:ascii="Times New Roman" w:hAnsi="Times New Roman" w:cs="Times New Roman"/>
          <w:sz w:val="28"/>
          <w:szCs w:val="28"/>
        </w:rPr>
        <w:t xml:space="preserve"> O6:K5:H1 </w:t>
      </w:r>
      <w:proofErr w:type="spellStart"/>
      <w:r w:rsidRPr="00A361C0">
        <w:rPr>
          <w:rFonts w:ascii="Times New Roman" w:hAnsi="Times New Roman" w:cs="Times New Roman"/>
          <w:sz w:val="28"/>
          <w:szCs w:val="28"/>
        </w:rPr>
        <w:t>Nissle</w:t>
      </w:r>
      <w:proofErr w:type="spellEnd"/>
      <w:r w:rsidRPr="00A361C0">
        <w:rPr>
          <w:rFonts w:ascii="Times New Roman" w:hAnsi="Times New Roman" w:cs="Times New Roman"/>
          <w:sz w:val="28"/>
          <w:szCs w:val="28"/>
        </w:rPr>
        <w:t xml:space="preserve"> 1917 </w:t>
      </w:r>
      <w:proofErr w:type="spellStart"/>
      <w:r w:rsidRPr="00A361C0">
        <w:rPr>
          <w:rFonts w:ascii="Times New Roman" w:hAnsi="Times New Roman" w:cs="Times New Roman"/>
          <w:sz w:val="28"/>
          <w:szCs w:val="28"/>
        </w:rPr>
        <w:t>ştammıdır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onun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əsasında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probiotiklərin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istehsalında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istifadə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olunan</w:t>
      </w:r>
      <w:proofErr w:type="spellEnd"/>
      <w:r w:rsidRPr="00A361C0">
        <w:rPr>
          <w:rFonts w:ascii="Times New Roman" w:hAnsi="Times New Roman" w:cs="Times New Roman"/>
          <w:sz w:val="28"/>
          <w:szCs w:val="28"/>
        </w:rPr>
        <w:t xml:space="preserve"> E.coli M-17 </w:t>
      </w:r>
      <w:proofErr w:type="spellStart"/>
      <w:r w:rsidRPr="00A361C0">
        <w:rPr>
          <w:rFonts w:ascii="Times New Roman" w:hAnsi="Times New Roman" w:cs="Times New Roman"/>
          <w:sz w:val="28"/>
          <w:szCs w:val="28"/>
        </w:rPr>
        <w:t>variantı</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seleksiya edilmişdir</w:t>
      </w:r>
      <w:r w:rsidRPr="00A361C0">
        <w:rPr>
          <w:rFonts w:ascii="Times New Roman" w:hAnsi="Times New Roman" w:cs="Times New Roman"/>
          <w:sz w:val="28"/>
          <w:szCs w:val="28"/>
        </w:rPr>
        <w:t>.</w:t>
      </w:r>
    </w:p>
    <w:p w14:paraId="58651602" w14:textId="77777777" w:rsidR="00655E30" w:rsidRPr="00A361C0" w:rsidRDefault="00655E30" w:rsidP="00A361C0">
      <w:p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Patogen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bağırsaq çöplərinə</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daxildir</w:t>
      </w:r>
      <w:proofErr w:type="spellEnd"/>
      <w:r w:rsidRPr="00A361C0">
        <w:rPr>
          <w:rFonts w:ascii="Times New Roman" w:hAnsi="Times New Roman" w:cs="Times New Roman"/>
          <w:sz w:val="28"/>
          <w:szCs w:val="28"/>
        </w:rPr>
        <w:t>:</w:t>
      </w:r>
    </w:p>
    <w:p w14:paraId="390A20BF" w14:textId="77777777" w:rsidR="00655E30" w:rsidRPr="00A361C0" w:rsidRDefault="00655E30" w:rsidP="00A361C0">
      <w:pPr>
        <w:numPr>
          <w:ilvl w:val="0"/>
          <w:numId w:val="15"/>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 xml:space="preserve">parenteral </w:t>
      </w:r>
      <w:r w:rsidRPr="00A361C0">
        <w:rPr>
          <w:rFonts w:ascii="Times New Roman" w:hAnsi="Times New Roman" w:cs="Times New Roman"/>
          <w:b/>
          <w:bCs/>
          <w:sz w:val="28"/>
          <w:szCs w:val="28"/>
          <w:lang w:val="az-Latn-AZ"/>
        </w:rPr>
        <w:t xml:space="preserve">eşerixiozun </w:t>
      </w:r>
      <w:r w:rsidRPr="00A361C0">
        <w:rPr>
          <w:rFonts w:ascii="Times New Roman" w:hAnsi="Times New Roman" w:cs="Times New Roman"/>
          <w:sz w:val="28"/>
          <w:szCs w:val="28"/>
          <w:lang w:val="az-Latn-AZ"/>
        </w:rPr>
        <w:t>törədiciləri</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b/>
          <w:bCs/>
          <w:sz w:val="28"/>
          <w:szCs w:val="28"/>
        </w:rPr>
        <w:t>ekstraintestinal</w:t>
      </w:r>
      <w:proofErr w:type="spellEnd"/>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patogen</w:t>
      </w:r>
      <w:proofErr w:type="spellEnd"/>
      <w:r w:rsidRPr="00A361C0">
        <w:rPr>
          <w:rFonts w:ascii="Times New Roman" w:hAnsi="Times New Roman" w:cs="Times New Roman"/>
          <w:b/>
          <w:bCs/>
          <w:sz w:val="28"/>
          <w:szCs w:val="28"/>
        </w:rPr>
        <w:t xml:space="preserve"> </w:t>
      </w:r>
      <w:r w:rsidRPr="00A361C0">
        <w:rPr>
          <w:rFonts w:ascii="Times New Roman" w:hAnsi="Times New Roman" w:cs="Times New Roman"/>
          <w:b/>
          <w:bCs/>
          <w:sz w:val="28"/>
          <w:szCs w:val="28"/>
          <w:lang w:val="az-Latn-AZ"/>
        </w:rPr>
        <w:t>bağırsaq çöpləri</w:t>
      </w:r>
      <w:r w:rsidRPr="00A361C0">
        <w:rPr>
          <w:rFonts w:ascii="Times New Roman" w:hAnsi="Times New Roman" w:cs="Times New Roman"/>
          <w:sz w:val="28"/>
          <w:szCs w:val="28"/>
        </w:rPr>
        <w:t xml:space="preserve"> (Extraintestinal pathogenic </w:t>
      </w:r>
      <w:proofErr w:type="gramStart"/>
      <w:r w:rsidRPr="00A361C0">
        <w:rPr>
          <w:rFonts w:ascii="Times New Roman" w:hAnsi="Times New Roman" w:cs="Times New Roman"/>
          <w:sz w:val="28"/>
          <w:szCs w:val="28"/>
        </w:rPr>
        <w:t>E.coli</w:t>
      </w:r>
      <w:proofErr w:type="gramEnd"/>
      <w:r w:rsidRPr="00A361C0">
        <w:rPr>
          <w:rFonts w:ascii="Times New Roman" w:hAnsi="Times New Roman" w:cs="Times New Roman"/>
          <w:sz w:val="28"/>
          <w:szCs w:val="28"/>
        </w:rPr>
        <w:t xml:space="preserve">) </w:t>
      </w:r>
    </w:p>
    <w:p w14:paraId="549706F1" w14:textId="77777777" w:rsidR="00655E30" w:rsidRPr="00A361C0" w:rsidRDefault="00655E30" w:rsidP="00A361C0">
      <w:pPr>
        <w:numPr>
          <w:ilvl w:val="0"/>
          <w:numId w:val="15"/>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Diaregen (intestinal)</w:t>
      </w:r>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bağırsaq</w:t>
      </w:r>
      <w:proofErr w:type="spellEnd"/>
      <w:r w:rsidRPr="00A361C0">
        <w:rPr>
          <w:rFonts w:ascii="Times New Roman" w:hAnsi="Times New Roman" w:cs="Times New Roman"/>
          <w:b/>
          <w:bCs/>
          <w:sz w:val="28"/>
          <w:szCs w:val="28"/>
        </w:rPr>
        <w:t xml:space="preserve"> </w:t>
      </w:r>
      <w:r w:rsidRPr="00A361C0">
        <w:rPr>
          <w:rFonts w:ascii="Times New Roman" w:hAnsi="Times New Roman" w:cs="Times New Roman"/>
          <w:b/>
          <w:bCs/>
          <w:sz w:val="28"/>
          <w:szCs w:val="28"/>
          <w:lang w:val="az-Latn-AZ"/>
        </w:rPr>
        <w:t>çöpləri</w:t>
      </w:r>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rPr>
        <w:t>(</w:t>
      </w:r>
      <w:proofErr w:type="spellStart"/>
      <w:r w:rsidRPr="00A361C0">
        <w:rPr>
          <w:rFonts w:ascii="Times New Roman" w:hAnsi="Times New Roman" w:cs="Times New Roman"/>
          <w:sz w:val="28"/>
          <w:szCs w:val="28"/>
        </w:rPr>
        <w:t>Diarheagenic</w:t>
      </w:r>
      <w:proofErr w:type="spellEnd"/>
      <w:r w:rsidRPr="00A361C0">
        <w:rPr>
          <w:rFonts w:ascii="Times New Roman" w:hAnsi="Times New Roman" w:cs="Times New Roman"/>
          <w:sz w:val="28"/>
          <w:szCs w:val="28"/>
        </w:rPr>
        <w:t xml:space="preserve"> E.coli). </w:t>
      </w:r>
    </w:p>
    <w:p w14:paraId="40F2374C"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 xml:space="preserve">Parenteral </w:t>
      </w:r>
      <w:r w:rsidRPr="00A361C0">
        <w:rPr>
          <w:rFonts w:ascii="Times New Roman" w:hAnsi="Times New Roman" w:cs="Times New Roman"/>
          <w:b/>
          <w:bCs/>
          <w:sz w:val="28"/>
          <w:szCs w:val="28"/>
          <w:lang w:val="az-Latn-AZ"/>
        </w:rPr>
        <w:t>eşerixiozların</w:t>
      </w:r>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sz w:val="28"/>
          <w:szCs w:val="28"/>
        </w:rPr>
        <w:t>törədicisi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aşağıdakılardır</w:t>
      </w:r>
      <w:proofErr w:type="spellEnd"/>
      <w:r w:rsidRPr="00A361C0">
        <w:rPr>
          <w:rFonts w:ascii="Times New Roman" w:hAnsi="Times New Roman" w:cs="Times New Roman"/>
          <w:sz w:val="28"/>
          <w:szCs w:val="28"/>
        </w:rPr>
        <w:t xml:space="preserve">:  </w:t>
      </w:r>
    </w:p>
    <w:p w14:paraId="27404018" w14:textId="77777777" w:rsidR="00655E30" w:rsidRPr="00A361C0" w:rsidRDefault="00655E30" w:rsidP="00A361C0">
      <w:pPr>
        <w:numPr>
          <w:ilvl w:val="0"/>
          <w:numId w:val="1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uropatogen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bağırsaq</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çöpü</w:t>
      </w:r>
      <w:r w:rsidRPr="00A361C0">
        <w:rPr>
          <w:rFonts w:ascii="Times New Roman" w:hAnsi="Times New Roman" w:cs="Times New Roman"/>
          <w:sz w:val="28"/>
          <w:szCs w:val="28"/>
        </w:rPr>
        <w:t xml:space="preserve"> (UPEC - </w:t>
      </w:r>
      <w:proofErr w:type="spellStart"/>
      <w:r w:rsidRPr="00A361C0">
        <w:rPr>
          <w:rFonts w:ascii="Times New Roman" w:hAnsi="Times New Roman" w:cs="Times New Roman"/>
          <w:sz w:val="28"/>
          <w:szCs w:val="28"/>
        </w:rPr>
        <w:t>Uropathogenic</w:t>
      </w:r>
      <w:proofErr w:type="spellEnd"/>
      <w:r w:rsidRPr="00A361C0">
        <w:rPr>
          <w:rFonts w:ascii="Times New Roman" w:hAnsi="Times New Roman" w:cs="Times New Roman"/>
          <w:sz w:val="28"/>
          <w:szCs w:val="28"/>
        </w:rPr>
        <w:t xml:space="preserve"> E. coli), </w:t>
      </w:r>
    </w:p>
    <w:p w14:paraId="66E79842" w14:textId="77777777" w:rsidR="00655E30" w:rsidRPr="00A361C0" w:rsidRDefault="00655E30" w:rsidP="00A361C0">
      <w:pPr>
        <w:numPr>
          <w:ilvl w:val="0"/>
          <w:numId w:val="16"/>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rPr>
        <w:t xml:space="preserve">neonatal </w:t>
      </w:r>
      <w:proofErr w:type="spellStart"/>
      <w:r w:rsidRPr="00A361C0">
        <w:rPr>
          <w:rFonts w:ascii="Times New Roman" w:hAnsi="Times New Roman" w:cs="Times New Roman"/>
          <w:sz w:val="28"/>
          <w:szCs w:val="28"/>
        </w:rPr>
        <w:t>meningit</w:t>
      </w:r>
      <w:proofErr w:type="spellEnd"/>
      <w:r w:rsidRPr="00A361C0">
        <w:rPr>
          <w:rFonts w:ascii="Times New Roman" w:hAnsi="Times New Roman" w:cs="Times New Roman"/>
          <w:sz w:val="28"/>
          <w:szCs w:val="28"/>
          <w:lang w:val="az-Latn-AZ"/>
        </w:rPr>
        <w:t xml:space="preserve">ə səbəb olan </w:t>
      </w:r>
      <w:proofErr w:type="spellStart"/>
      <w:r w:rsidRPr="00A361C0">
        <w:rPr>
          <w:rFonts w:ascii="Times New Roman" w:hAnsi="Times New Roman" w:cs="Times New Roman"/>
          <w:sz w:val="28"/>
          <w:szCs w:val="28"/>
        </w:rPr>
        <w:t>bağırsaq</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çöpü</w:t>
      </w:r>
      <w:r w:rsidRPr="00A361C0">
        <w:rPr>
          <w:rFonts w:ascii="Times New Roman" w:hAnsi="Times New Roman" w:cs="Times New Roman"/>
          <w:sz w:val="28"/>
          <w:szCs w:val="28"/>
        </w:rPr>
        <w:t xml:space="preserve"> (NMEC – Neonatal Meningitis E. coli), </w:t>
      </w:r>
    </w:p>
    <w:p w14:paraId="5DC8F703" w14:textId="77777777" w:rsidR="00655E30" w:rsidRPr="00A361C0" w:rsidRDefault="00655E30" w:rsidP="00A361C0">
      <w:pPr>
        <w:numPr>
          <w:ilvl w:val="0"/>
          <w:numId w:val="16"/>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sepsislə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əlaqəli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patogen</w:t>
      </w:r>
      <w:proofErr w:type="spellEnd"/>
      <w:r w:rsidRPr="00A361C0">
        <w:rPr>
          <w:rFonts w:ascii="Times New Roman" w:hAnsi="Times New Roman" w:cs="Times New Roman"/>
          <w:sz w:val="28"/>
          <w:szCs w:val="28"/>
        </w:rPr>
        <w:t xml:space="preserve"> Escherichia (</w:t>
      </w:r>
      <w:proofErr w:type="spellStart"/>
      <w:r w:rsidRPr="00A361C0">
        <w:rPr>
          <w:rFonts w:ascii="Times New Roman" w:hAnsi="Times New Roman" w:cs="Times New Roman"/>
          <w:sz w:val="28"/>
          <w:szCs w:val="28"/>
        </w:rPr>
        <w:t>SePEC</w:t>
      </w:r>
      <w:proofErr w:type="spellEnd"/>
      <w:r w:rsidRPr="00A361C0">
        <w:rPr>
          <w:rFonts w:ascii="Times New Roman" w:hAnsi="Times New Roman" w:cs="Times New Roman"/>
          <w:sz w:val="28"/>
          <w:szCs w:val="28"/>
        </w:rPr>
        <w:t xml:space="preserve"> – Sepsis associated pathogenic E. coli). </w:t>
      </w:r>
    </w:p>
    <w:p w14:paraId="188B2F68" w14:textId="77777777" w:rsidR="00655E30" w:rsidRPr="00A361C0" w:rsidRDefault="00655E30" w:rsidP="00A361C0">
      <w:p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Diaregen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bağırsaq çöpləri</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müəyyən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patogenlik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faktorlarının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mövcudluğundan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xəstəliyin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patogenetik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xüsusiyyətlərindən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asılı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olaraq</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aşağıdakı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qruplara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bölünür</w:t>
      </w:r>
      <w:proofErr w:type="spellEnd"/>
      <w:r w:rsidRPr="00A361C0">
        <w:rPr>
          <w:rFonts w:ascii="Times New Roman" w:hAnsi="Times New Roman" w:cs="Times New Roman"/>
          <w:sz w:val="28"/>
          <w:szCs w:val="28"/>
        </w:rPr>
        <w:t>:</w:t>
      </w:r>
    </w:p>
    <w:p w14:paraId="2EA67822"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enterotoksigen</w:t>
      </w:r>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rPr>
        <w:t>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ETEC</w:t>
      </w:r>
      <w:r w:rsidRPr="00A361C0">
        <w:rPr>
          <w:rFonts w:ascii="Times New Roman" w:hAnsi="Times New Roman" w:cs="Times New Roman"/>
          <w:sz w:val="28"/>
          <w:szCs w:val="28"/>
        </w:rPr>
        <w:t xml:space="preserve">  (Enterotoxigenic E.coli – ETEC); </w:t>
      </w:r>
    </w:p>
    <w:p w14:paraId="435B718A"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enteroinvaziv</w:t>
      </w:r>
      <w:r w:rsidRPr="00A361C0">
        <w:rPr>
          <w:rFonts w:ascii="Times New Roman" w:hAnsi="Times New Roman" w:cs="Times New Roman"/>
          <w:sz w:val="28"/>
          <w:szCs w:val="28"/>
        </w:rPr>
        <w:t xml:space="preserve"> 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EİEC</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Enteroinvasive</w:t>
      </w:r>
      <w:proofErr w:type="spellEnd"/>
      <w:r w:rsidRPr="00A361C0">
        <w:rPr>
          <w:rFonts w:ascii="Times New Roman" w:hAnsi="Times New Roman" w:cs="Times New Roman"/>
          <w:sz w:val="28"/>
          <w:szCs w:val="28"/>
        </w:rPr>
        <w:t xml:space="preserve"> E.coli – EIEC); </w:t>
      </w:r>
    </w:p>
    <w:p w14:paraId="261F9606"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enteropatogen</w:t>
      </w:r>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rPr>
        <w:t>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EPEC</w:t>
      </w:r>
      <w:r w:rsidRPr="00A361C0">
        <w:rPr>
          <w:rFonts w:ascii="Times New Roman" w:hAnsi="Times New Roman" w:cs="Times New Roman"/>
          <w:sz w:val="28"/>
          <w:szCs w:val="28"/>
        </w:rPr>
        <w:t xml:space="preserve"> (Enteropathogenic E.coli – EPEC); </w:t>
      </w:r>
    </w:p>
    <w:p w14:paraId="24CB2452"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enterohemorragik</w:t>
      </w:r>
      <w:r w:rsidRPr="00A361C0">
        <w:rPr>
          <w:rFonts w:ascii="Times New Roman" w:hAnsi="Times New Roman" w:cs="Times New Roman"/>
          <w:sz w:val="28"/>
          <w:szCs w:val="28"/>
        </w:rPr>
        <w:t xml:space="preserve"> 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EHEC</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Enterohemorragic</w:t>
      </w:r>
      <w:proofErr w:type="spellEnd"/>
      <w:r w:rsidRPr="00A361C0">
        <w:rPr>
          <w:rFonts w:ascii="Times New Roman" w:hAnsi="Times New Roman" w:cs="Times New Roman"/>
          <w:sz w:val="28"/>
          <w:szCs w:val="28"/>
        </w:rPr>
        <w:t xml:space="preserve"> E.coli – EHEC); </w:t>
      </w:r>
    </w:p>
    <w:p w14:paraId="203D23D9"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enteroaqqreqativ</w:t>
      </w:r>
      <w:r w:rsidRPr="00A361C0">
        <w:rPr>
          <w:rFonts w:ascii="Times New Roman" w:hAnsi="Times New Roman" w:cs="Times New Roman"/>
          <w:b/>
          <w:bCs/>
          <w:sz w:val="28"/>
          <w:szCs w:val="28"/>
        </w:rPr>
        <w:t xml:space="preserve"> </w:t>
      </w:r>
      <w:r w:rsidRPr="00A361C0">
        <w:rPr>
          <w:rFonts w:ascii="Times New Roman" w:hAnsi="Times New Roman" w:cs="Times New Roman"/>
          <w:sz w:val="28"/>
          <w:szCs w:val="28"/>
        </w:rPr>
        <w:t>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EAEC</w:t>
      </w:r>
      <w:r w:rsidRPr="00A361C0">
        <w:rPr>
          <w:rFonts w:ascii="Times New Roman" w:hAnsi="Times New Roman" w:cs="Times New Roman"/>
          <w:sz w:val="28"/>
          <w:szCs w:val="28"/>
        </w:rPr>
        <w:t xml:space="preserve"> (Enteroaggregative E.coli – EAEC); </w:t>
      </w:r>
    </w:p>
    <w:p w14:paraId="64950F4D" w14:textId="77777777" w:rsidR="00655E30" w:rsidRPr="00A361C0" w:rsidRDefault="00655E30" w:rsidP="00A361C0">
      <w:pPr>
        <w:numPr>
          <w:ilvl w:val="0"/>
          <w:numId w:val="1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Diffuz-adherent</w:t>
      </w:r>
      <w:r w:rsidRPr="00A361C0">
        <w:rPr>
          <w:rFonts w:ascii="Times New Roman" w:hAnsi="Times New Roman" w:cs="Times New Roman"/>
          <w:sz w:val="28"/>
          <w:szCs w:val="28"/>
        </w:rPr>
        <w:t xml:space="preserve"> E.</w:t>
      </w:r>
      <w:r w:rsidRPr="00A361C0">
        <w:rPr>
          <w:rFonts w:ascii="Times New Roman" w:hAnsi="Times New Roman" w:cs="Times New Roman"/>
          <w:sz w:val="28"/>
          <w:szCs w:val="28"/>
          <w:lang w:val="ru-RU"/>
        </w:rPr>
        <w:t>с</w:t>
      </w:r>
      <w:proofErr w:type="spellStart"/>
      <w:r w:rsidRPr="00A361C0">
        <w:rPr>
          <w:rFonts w:ascii="Times New Roman" w:hAnsi="Times New Roman" w:cs="Times New Roman"/>
          <w:sz w:val="28"/>
          <w:szCs w:val="28"/>
        </w:rPr>
        <w:t>oli</w:t>
      </w:r>
      <w:proofErr w:type="spellEnd"/>
      <w:r w:rsidRPr="00A361C0">
        <w:rPr>
          <w:rFonts w:ascii="Times New Roman" w:hAnsi="Times New Roman" w:cs="Times New Roman"/>
          <w:sz w:val="28"/>
          <w:szCs w:val="28"/>
        </w:rPr>
        <w:t xml:space="preserve"> - </w:t>
      </w:r>
      <w:r w:rsidRPr="00A361C0">
        <w:rPr>
          <w:rFonts w:ascii="Times New Roman" w:hAnsi="Times New Roman" w:cs="Times New Roman"/>
          <w:sz w:val="28"/>
          <w:szCs w:val="28"/>
          <w:lang w:val="az-Latn-AZ"/>
        </w:rPr>
        <w:t>DAEC</w:t>
      </w:r>
      <w:r w:rsidRPr="00A361C0">
        <w:rPr>
          <w:rFonts w:ascii="Times New Roman" w:hAnsi="Times New Roman" w:cs="Times New Roman"/>
          <w:sz w:val="28"/>
          <w:szCs w:val="28"/>
        </w:rPr>
        <w:t xml:space="preserve"> (Diffusely</w:t>
      </w:r>
      <w:r w:rsidRPr="00A361C0">
        <w:rPr>
          <w:rFonts w:ascii="Times New Roman" w:hAnsi="Times New Roman" w:cs="Times New Roman"/>
          <w:sz w:val="28"/>
          <w:szCs w:val="28"/>
          <w:lang w:val="az-Latn-AZ"/>
        </w:rPr>
        <w:t xml:space="preserve"> </w:t>
      </w:r>
      <w:r w:rsidRPr="00A361C0">
        <w:rPr>
          <w:rFonts w:ascii="Times New Roman" w:hAnsi="Times New Roman" w:cs="Times New Roman"/>
          <w:sz w:val="28"/>
          <w:szCs w:val="28"/>
        </w:rPr>
        <w:t>Adherent E.coli - DAEC).</w:t>
      </w:r>
    </w:p>
    <w:p w14:paraId="65AB18AC" w14:textId="71C22409"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Enteropatogen bağırsaq çöpləri (EPEC)</w:t>
      </w:r>
    </w:p>
    <w:p w14:paraId="279A6B64" w14:textId="77777777" w:rsidR="00655E30" w:rsidRPr="00A361C0" w:rsidRDefault="00655E30" w:rsidP="00A361C0">
      <w:pPr>
        <w:numPr>
          <w:ilvl w:val="0"/>
          <w:numId w:val="1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EPEC qrupuna 20 seroqrup daxildir: O18, O44, O55, O86, O111, O112, O114, O119, O125, O126, O127, O128 ab, O142.</w:t>
      </w:r>
    </w:p>
    <w:p w14:paraId="6A16970B" w14:textId="77777777" w:rsidR="00655E30" w:rsidRPr="00A361C0" w:rsidRDefault="00655E30" w:rsidP="00A361C0">
      <w:pPr>
        <w:numPr>
          <w:ilvl w:val="0"/>
          <w:numId w:val="18"/>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EPEC törətdiyi xəstəliklər təmas-məişət yolu ilə yoluxur, bəzən xəstəxanadaxili infeksiyalar kimi doğum və südəmər körpələrin süni qidalandırma şöbələrində müşahidə edilir. EPEC yoluxucu dozası 10</w:t>
      </w:r>
      <w:r w:rsidRPr="00A361C0">
        <w:rPr>
          <w:rFonts w:ascii="Times New Roman" w:hAnsi="Times New Roman" w:cs="Times New Roman"/>
          <w:sz w:val="28"/>
          <w:szCs w:val="28"/>
          <w:vertAlign w:val="superscript"/>
          <w:lang w:val="az-Latn-AZ"/>
        </w:rPr>
        <w:t xml:space="preserve">5 </w:t>
      </w:r>
      <w:r w:rsidRPr="00A361C0">
        <w:rPr>
          <w:rFonts w:ascii="Times New Roman" w:hAnsi="Times New Roman" w:cs="Times New Roman"/>
          <w:sz w:val="28"/>
          <w:szCs w:val="28"/>
          <w:lang w:val="az-Latn-AZ"/>
        </w:rPr>
        <w:t>-10</w:t>
      </w:r>
      <w:r w:rsidRPr="00A361C0">
        <w:rPr>
          <w:rFonts w:ascii="Times New Roman" w:hAnsi="Times New Roman" w:cs="Times New Roman"/>
          <w:sz w:val="28"/>
          <w:szCs w:val="28"/>
          <w:vertAlign w:val="superscript"/>
          <w:lang w:val="az-Latn-AZ"/>
        </w:rPr>
        <w:t xml:space="preserve">11  </w:t>
      </w:r>
      <w:r w:rsidRPr="00A361C0">
        <w:rPr>
          <w:rFonts w:ascii="Times New Roman" w:hAnsi="Times New Roman" w:cs="Times New Roman"/>
          <w:sz w:val="28"/>
          <w:szCs w:val="28"/>
          <w:lang w:val="az-Latn-AZ"/>
        </w:rPr>
        <w:t xml:space="preserve">hüceyrədir. Əsasən bir-iki yaşa qədər uşaqlarda ishal törədir. Bu xəstəlik əvvəllər </w:t>
      </w:r>
      <w:r w:rsidRPr="00A361C0">
        <w:rPr>
          <w:rFonts w:ascii="Times New Roman" w:hAnsi="Times New Roman" w:cs="Times New Roman"/>
          <w:b/>
          <w:bCs/>
          <w:i/>
          <w:iCs/>
          <w:sz w:val="28"/>
          <w:szCs w:val="28"/>
          <w:lang w:val="az-Latn-AZ"/>
        </w:rPr>
        <w:t xml:space="preserve">«toksik dispepsiya» </w:t>
      </w:r>
      <w:r w:rsidRPr="00A361C0">
        <w:rPr>
          <w:rFonts w:ascii="Times New Roman" w:hAnsi="Times New Roman" w:cs="Times New Roman"/>
          <w:sz w:val="28"/>
          <w:szCs w:val="28"/>
          <w:lang w:val="az-Latn-AZ"/>
        </w:rPr>
        <w:t xml:space="preserve">adı ilə tanınırdı. </w:t>
      </w:r>
    </w:p>
    <w:p w14:paraId="7FAD7847" w14:textId="77777777" w:rsidR="00655E30" w:rsidRPr="00A361C0" w:rsidRDefault="00655E30" w:rsidP="00A361C0">
      <w:pPr>
        <w:numPr>
          <w:ilvl w:val="0"/>
          <w:numId w:val="18"/>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Enteropatogen</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bağırsaq çöpləri</w:t>
      </w:r>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nazik</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bağırsağa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təsir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göstərir</w:t>
      </w:r>
      <w:proofErr w:type="spellEnd"/>
      <w:r w:rsidRPr="00A361C0">
        <w:rPr>
          <w:rFonts w:ascii="Times New Roman" w:hAnsi="Times New Roman" w:cs="Times New Roman"/>
          <w:sz w:val="28"/>
          <w:szCs w:val="28"/>
          <w:lang w:val="az-Latn-AZ"/>
        </w:rPr>
        <w:t>lər</w:t>
      </w:r>
      <w:r w:rsidRPr="00A361C0">
        <w:rPr>
          <w:rFonts w:ascii="Times New Roman" w:hAnsi="Times New Roman" w:cs="Times New Roman"/>
          <w:sz w:val="28"/>
          <w:szCs w:val="28"/>
        </w:rPr>
        <w:t>.</w:t>
      </w:r>
    </w:p>
    <w:p w14:paraId="3CEC4297" w14:textId="77777777" w:rsidR="00655E30" w:rsidRPr="00A361C0" w:rsidRDefault="00655E30" w:rsidP="00A361C0">
      <w:pPr>
        <w:numPr>
          <w:ilvl w:val="0"/>
          <w:numId w:val="1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lastRenderedPageBreak/>
        <w:t>EPEC patogenliyi onların səthində olan xüsusi adhezinlər – xarici membran zülalları ilə təmin edilir. Epitel hüceyrələrinə yapışır, epitelin səthində çoxalır və mikrovilliləri məhv edərək epitelin eroziyasına səbəb olurlar («bağlanma və hamarlama" effekti - A/E, attaching and effacing). A/E aktivliyi patogenlik adalarından (PAI) birində yerləşən genlər tərəfindən müəyyən edilir.</w:t>
      </w:r>
    </w:p>
    <w:p w14:paraId="3FED6993" w14:textId="15C0380A" w:rsidR="00655E30" w:rsidRPr="00A361C0" w:rsidRDefault="00655E30" w:rsidP="00A361C0">
      <w:pPr>
        <w:spacing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Enteroinvaziv bağırsaq çöpləri (EİEC)</w:t>
      </w:r>
    </w:p>
    <w:p w14:paraId="3EB5E096" w14:textId="77777777" w:rsidR="00655E30" w:rsidRPr="00A361C0" w:rsidRDefault="00655E30" w:rsidP="00A361C0">
      <w:pPr>
        <w:numPr>
          <w:ilvl w:val="0"/>
          <w:numId w:val="1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EİEC bir neçə O-seroqrupunun (O28ac, O29, O124, O136, O143, O144, O152, O164, O167 ) nümayəndələridir.Yoluxma alimentar yolla baş verir, xəstəxanadaxili infeksiyalar tipində xəstələnmələr baş verə bilər. İnfeksion doza 10</w:t>
      </w:r>
      <w:r w:rsidRPr="00A361C0">
        <w:rPr>
          <w:rFonts w:ascii="Times New Roman" w:hAnsi="Times New Roman" w:cs="Times New Roman"/>
          <w:sz w:val="28"/>
          <w:szCs w:val="28"/>
          <w:vertAlign w:val="superscript"/>
          <w:lang w:val="az-Latn-AZ"/>
        </w:rPr>
        <w:t xml:space="preserve">5 </w:t>
      </w:r>
      <w:r w:rsidRPr="00A361C0">
        <w:rPr>
          <w:rFonts w:ascii="Times New Roman" w:hAnsi="Times New Roman" w:cs="Times New Roman"/>
          <w:sz w:val="28"/>
          <w:szCs w:val="28"/>
          <w:lang w:val="az-Latn-AZ"/>
        </w:rPr>
        <w:t xml:space="preserve">hüceyrədir. Əsasən uşaqlarda (1.5 yaşdan 2 yaşa), bəzən yetkinlərdə bakterial dizenteriyadan fərqlənməyən ishalla (selikli-qanlı ishal) müşayiət olunan diareya törədir. </w:t>
      </w:r>
    </w:p>
    <w:p w14:paraId="6275A831" w14:textId="77777777" w:rsidR="00655E30" w:rsidRPr="00A361C0" w:rsidRDefault="00655E30" w:rsidP="00A361C0">
      <w:pPr>
        <w:numPr>
          <w:ilvl w:val="0"/>
          <w:numId w:val="1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EİEC nazik və yoğun bağırsağın epitel hüceyrələrinə daxil olur və çoxalır (hüceyrədaxili parazitizm). EIEC-in əsas patogenlik amillərinə adheziya, kolonizasiya və invaziya faktorlarıdır (EAF, CFA, invazinlər). Bu amillər həm xromosom, həm də plazmid genləri ilə kodlaşdırılır. EIEC bağırsaq mukozasının epitel hüceyrələrinə daxil olur, onların içərisində çoxalır və selikli qişanın məhvinə səbəb olur.</w:t>
      </w:r>
    </w:p>
    <w:p w14:paraId="56C24780" w14:textId="77777777" w:rsidR="00655E30" w:rsidRPr="00A361C0" w:rsidRDefault="00655E30" w:rsidP="00A361C0">
      <w:pPr>
        <w:numPr>
          <w:ilvl w:val="0"/>
          <w:numId w:val="1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EİEC fenotipik əlamətlərinə görə şigellalara oxşasa da </w:t>
      </w:r>
      <w:r w:rsidRPr="00A361C0">
        <w:rPr>
          <w:rFonts w:ascii="Times New Roman" w:hAnsi="Times New Roman" w:cs="Times New Roman"/>
          <w:i/>
          <w:iCs/>
          <w:sz w:val="28"/>
          <w:szCs w:val="28"/>
          <w:lang w:val="az-Latn-AZ"/>
        </w:rPr>
        <w:t xml:space="preserve">lizindekarboksilaza ifraz etmək, sitratı fermentləşdirmək </w:t>
      </w:r>
      <w:r w:rsidRPr="00A361C0">
        <w:rPr>
          <w:rFonts w:ascii="Times New Roman" w:hAnsi="Times New Roman" w:cs="Times New Roman"/>
          <w:sz w:val="28"/>
          <w:szCs w:val="28"/>
          <w:lang w:val="az-Latn-AZ"/>
        </w:rPr>
        <w:t xml:space="preserve">kimi əlamətləri onları </w:t>
      </w:r>
      <w:r w:rsidRPr="00A361C0">
        <w:rPr>
          <w:rFonts w:ascii="Times New Roman" w:hAnsi="Times New Roman" w:cs="Times New Roman"/>
          <w:i/>
          <w:iCs/>
          <w:sz w:val="28"/>
          <w:szCs w:val="28"/>
          <w:lang w:val="az-Latn-AZ"/>
        </w:rPr>
        <w:t xml:space="preserve">şigellalardan fərqləndirir </w:t>
      </w:r>
      <w:r w:rsidRPr="00A361C0">
        <w:rPr>
          <w:rFonts w:ascii="Times New Roman" w:hAnsi="Times New Roman" w:cs="Times New Roman"/>
          <w:sz w:val="28"/>
          <w:szCs w:val="28"/>
          <w:lang w:val="az-Latn-AZ"/>
        </w:rPr>
        <w:t xml:space="preserve">və atipik eşerixiyalar kimi xarakterizə etməyə imkan verir. </w:t>
      </w:r>
    </w:p>
    <w:p w14:paraId="0A328E1C" w14:textId="091CC34B"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Enterotoksigen bağırsaq çöpləri  (ETEC)</w:t>
      </w:r>
    </w:p>
    <w:p w14:paraId="29AC70E3" w14:textId="77777777" w:rsidR="00655E30" w:rsidRPr="00A361C0" w:rsidRDefault="00655E30" w:rsidP="00A361C0">
      <w:pPr>
        <w:numPr>
          <w:ilvl w:val="0"/>
          <w:numId w:val="2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ETEC-lərə O6, O8, O15, O20, O25, O27, O63, O78, O80, O85, O115, O128ac, O139, O148, O153, O159 və s. seroqruplar daxildir. Xəstəliyin inkişafı üçün 10</w:t>
      </w:r>
      <w:r w:rsidRPr="00A361C0">
        <w:rPr>
          <w:rFonts w:ascii="Times New Roman" w:hAnsi="Times New Roman" w:cs="Times New Roman"/>
          <w:sz w:val="28"/>
          <w:szCs w:val="28"/>
          <w:vertAlign w:val="superscript"/>
          <w:lang w:val="az-Latn-AZ"/>
        </w:rPr>
        <w:t xml:space="preserve">8 </w:t>
      </w:r>
      <w:r w:rsidRPr="00A361C0">
        <w:rPr>
          <w:rFonts w:ascii="Times New Roman" w:hAnsi="Times New Roman" w:cs="Times New Roman"/>
          <w:sz w:val="28"/>
          <w:szCs w:val="28"/>
          <w:lang w:val="az-Latn-AZ"/>
        </w:rPr>
        <w:t>-10</w:t>
      </w:r>
      <w:r w:rsidRPr="00A361C0">
        <w:rPr>
          <w:rFonts w:ascii="Times New Roman" w:hAnsi="Times New Roman" w:cs="Times New Roman"/>
          <w:sz w:val="28"/>
          <w:szCs w:val="28"/>
          <w:vertAlign w:val="superscript"/>
          <w:lang w:val="az-Latn-AZ"/>
        </w:rPr>
        <w:t>10</w:t>
      </w:r>
      <w:r w:rsidRPr="00A361C0">
        <w:rPr>
          <w:rFonts w:ascii="Times New Roman" w:hAnsi="Times New Roman" w:cs="Times New Roman"/>
          <w:sz w:val="28"/>
          <w:szCs w:val="28"/>
          <w:lang w:val="az-Latn-AZ"/>
        </w:rPr>
        <w:t xml:space="preserve"> hüceyrənin yoluxması kifayətdir. 1 yaşdan 3 yaşa qədər xəstə uşaqlar və böyüklər.</w:t>
      </w:r>
    </w:p>
    <w:p w14:paraId="5773841D" w14:textId="77777777" w:rsidR="00655E30" w:rsidRPr="00A361C0" w:rsidRDefault="00655E30" w:rsidP="00A361C0">
      <w:pPr>
        <w:numPr>
          <w:ilvl w:val="0"/>
          <w:numId w:val="2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ETEC diareya sindromunun inkişafına səbəb olur - vəbaya bənzər bir xəstəlik (səyahətçi diareyası, </w:t>
      </w:r>
      <w:r w:rsidRPr="00A361C0">
        <w:rPr>
          <w:rFonts w:ascii="Times New Roman" w:hAnsi="Times New Roman" w:cs="Times New Roman"/>
          <w:b/>
          <w:bCs/>
          <w:i/>
          <w:iCs/>
          <w:sz w:val="28"/>
          <w:szCs w:val="28"/>
          <w:lang w:val="az-Latn-AZ"/>
        </w:rPr>
        <w:t xml:space="preserve">«sekretor diareya» </w:t>
      </w:r>
      <w:r w:rsidRPr="00A361C0">
        <w:rPr>
          <w:rFonts w:ascii="Times New Roman" w:hAnsi="Times New Roman" w:cs="Times New Roman"/>
          <w:sz w:val="28"/>
          <w:szCs w:val="28"/>
          <w:lang w:val="az-Latn-AZ"/>
        </w:rPr>
        <w:t>adlandırırlar) törədir.</w:t>
      </w:r>
    </w:p>
    <w:p w14:paraId="05A0299A" w14:textId="77777777" w:rsidR="00655E30" w:rsidRPr="00A361C0" w:rsidRDefault="00655E30" w:rsidP="00A361C0">
      <w:pPr>
        <w:numPr>
          <w:ilvl w:val="0"/>
          <w:numId w:val="20"/>
        </w:numPr>
        <w:spacing w:after="0" w:line="240" w:lineRule="auto"/>
        <w:jc w:val="both"/>
        <w:rPr>
          <w:rFonts w:ascii="Times New Roman" w:hAnsi="Times New Roman" w:cs="Times New Roman"/>
          <w:sz w:val="28"/>
          <w:szCs w:val="28"/>
          <w:lang w:val="az-Latn-AZ"/>
        </w:rPr>
      </w:pPr>
      <w:proofErr w:type="spellStart"/>
      <w:r w:rsidRPr="00A361C0">
        <w:rPr>
          <w:rFonts w:ascii="Times New Roman" w:hAnsi="Times New Roman" w:cs="Times New Roman"/>
          <w:sz w:val="28"/>
          <w:szCs w:val="28"/>
        </w:rPr>
        <w:t>Enterotoksigen</w:t>
      </w:r>
      <w:proofErr w:type="spellEnd"/>
      <w:r w:rsidRPr="00A361C0">
        <w:rPr>
          <w:rFonts w:ascii="Times New Roman" w:hAnsi="Times New Roman" w:cs="Times New Roman"/>
          <w:sz w:val="28"/>
          <w:szCs w:val="28"/>
        </w:rPr>
        <w:t xml:space="preserve"> E. coli </w:t>
      </w:r>
      <w:r w:rsidRPr="00A361C0">
        <w:rPr>
          <w:rFonts w:ascii="Times New Roman" w:hAnsi="Times New Roman" w:cs="Times New Roman"/>
          <w:sz w:val="28"/>
          <w:szCs w:val="28"/>
          <w:lang w:val="az-Latn-AZ"/>
        </w:rPr>
        <w:t>nazik</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bağırsağa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təsir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göstərir</w:t>
      </w:r>
      <w:proofErr w:type="spellEnd"/>
      <w:r w:rsidRPr="00A361C0">
        <w:rPr>
          <w:rFonts w:ascii="Times New Roman" w:hAnsi="Times New Roman" w:cs="Times New Roman"/>
          <w:sz w:val="28"/>
          <w:szCs w:val="28"/>
        </w:rPr>
        <w:t>.</w:t>
      </w:r>
      <w:r w:rsidRPr="00A361C0">
        <w:rPr>
          <w:rFonts w:ascii="Times New Roman" w:hAnsi="Times New Roman" w:cs="Times New Roman"/>
          <w:sz w:val="28"/>
          <w:szCs w:val="28"/>
          <w:lang w:val="az-Latn-AZ"/>
        </w:rPr>
        <w:t xml:space="preserve"> </w:t>
      </w:r>
      <w:r w:rsidRPr="00A361C0">
        <w:rPr>
          <w:rFonts w:ascii="Times New Roman" w:hAnsi="Times New Roman" w:cs="Times New Roman"/>
          <w:sz w:val="28"/>
          <w:szCs w:val="28"/>
        </w:rPr>
        <w:t xml:space="preserve">ETEC-in </w:t>
      </w:r>
      <w:proofErr w:type="spellStart"/>
      <w:r w:rsidRPr="00A361C0">
        <w:rPr>
          <w:rFonts w:ascii="Times New Roman" w:hAnsi="Times New Roman" w:cs="Times New Roman"/>
          <w:sz w:val="28"/>
          <w:szCs w:val="28"/>
        </w:rPr>
        <w:t>əsas</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patogenlik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amilləri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kolonizasiya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faktorları</w:t>
      </w:r>
      <w:proofErr w:type="spellEnd"/>
      <w:r w:rsidRPr="00A361C0">
        <w:rPr>
          <w:rFonts w:ascii="Times New Roman" w:hAnsi="Times New Roman" w:cs="Times New Roman"/>
          <w:sz w:val="28"/>
          <w:szCs w:val="28"/>
          <w:lang w:val="az-Latn-AZ"/>
        </w:rPr>
        <w:t xml:space="preserve"> (CFA </w:t>
      </w:r>
      <w:r w:rsidRPr="00A361C0">
        <w:rPr>
          <w:rFonts w:ascii="Times New Roman" w:hAnsi="Times New Roman" w:cs="Times New Roman"/>
          <w:i/>
          <w:iCs/>
          <w:sz w:val="28"/>
          <w:szCs w:val="28"/>
          <w:lang w:val="az-Latn-AZ"/>
        </w:rPr>
        <w:t>ing., colonization factor antigen)</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termolabil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termostabil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enterotoksinlərdir</w:t>
      </w:r>
      <w:proofErr w:type="spellEnd"/>
      <w:r w:rsidRPr="00A361C0">
        <w:rPr>
          <w:rFonts w:ascii="Times New Roman" w:hAnsi="Times New Roman" w:cs="Times New Roman"/>
          <w:sz w:val="28"/>
          <w:szCs w:val="28"/>
        </w:rPr>
        <w:t>.</w:t>
      </w:r>
      <w:r w:rsidRPr="00A361C0">
        <w:rPr>
          <w:rFonts w:ascii="Times New Roman" w:hAnsi="Times New Roman" w:cs="Times New Roman"/>
          <w:sz w:val="28"/>
          <w:szCs w:val="28"/>
          <w:lang w:val="az-Latn-AZ"/>
        </w:rPr>
        <w:t xml:space="preserve"> Yoluxma alimentar yolla baş verir. Nazik bağırsağın epiteli səthində kolonizasiya xovlarla təmin olunur ki, bunların tərkibində CFA </w:t>
      </w:r>
      <w:r w:rsidRPr="00A361C0">
        <w:rPr>
          <w:rFonts w:ascii="Times New Roman" w:hAnsi="Times New Roman" w:cs="Times New Roman"/>
          <w:i/>
          <w:iCs/>
          <w:sz w:val="28"/>
          <w:szCs w:val="28"/>
          <w:lang w:val="az-Latn-AZ"/>
        </w:rPr>
        <w:t xml:space="preserve">(ing., colonization factor antigen) </w:t>
      </w:r>
      <w:r w:rsidRPr="00A361C0">
        <w:rPr>
          <w:rFonts w:ascii="Times New Roman" w:hAnsi="Times New Roman" w:cs="Times New Roman"/>
          <w:sz w:val="28"/>
          <w:szCs w:val="28"/>
          <w:lang w:val="az-Latn-AZ"/>
        </w:rPr>
        <w:t>adlanan xüsusi lektinlər vardır. Bu amillərin olması hesabına ETEC nazik bağırsaq epitelinin səthində çoxalaraq məskunlaşır və adenilat siklaza və guanilat siklaza sistemlərini aktivləşdirərək bağırsaqda su-duz mübadiləsini pozan enterotoksinlər (termolabil (LT) və termostabil (ST)) ifraz edir. Nəticədə sAMF elektrolitlərin və suyun hüceyrələr tərəfindən absorbsiyasına maneə törədir və eyni zamanda onların kript hüceyrələri tərəfindən ifrazını stimullaşdırır.</w:t>
      </w:r>
    </w:p>
    <w:p w14:paraId="2F7CCE18" w14:textId="3B573812"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Enterohemorragik bağırsaq çöpləri (EHEC)</w:t>
      </w:r>
    </w:p>
    <w:p w14:paraId="088C6BB6" w14:textId="77777777" w:rsidR="00655E30" w:rsidRPr="00A361C0" w:rsidRDefault="00655E30" w:rsidP="00A361C0">
      <w:pPr>
        <w:numPr>
          <w:ilvl w:val="0"/>
          <w:numId w:val="2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EHEC-lərə 21 seroqrup O26, O111, O145, O157 daxildir. </w:t>
      </w: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 xml:space="preserve">O157:H7 və </w:t>
      </w: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 xml:space="preserve">O104:H4 ştamları xüsusi epidemioloji təhlükə yaradır. </w:t>
      </w:r>
      <w:proofErr w:type="spellStart"/>
      <w:r w:rsidRPr="00A361C0">
        <w:rPr>
          <w:rFonts w:ascii="Times New Roman" w:hAnsi="Times New Roman" w:cs="Times New Roman"/>
          <w:sz w:val="28"/>
          <w:szCs w:val="28"/>
        </w:rPr>
        <w:t>Bütün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yaş</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qrupları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təsirlənir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Uşaqlar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böyüklər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xəstələnirlər</w:t>
      </w:r>
      <w:proofErr w:type="spellEnd"/>
      <w:r w:rsidRPr="00A361C0">
        <w:rPr>
          <w:rFonts w:ascii="Times New Roman" w:hAnsi="Times New Roman" w:cs="Times New Roman"/>
          <w:sz w:val="28"/>
          <w:szCs w:val="28"/>
        </w:rPr>
        <w:t xml:space="preserve">. </w:t>
      </w:r>
    </w:p>
    <w:p w14:paraId="0E0CD5E6" w14:textId="77777777" w:rsidR="00655E30" w:rsidRPr="00A361C0" w:rsidRDefault="00655E30" w:rsidP="00A361C0">
      <w:pPr>
        <w:numPr>
          <w:ilvl w:val="0"/>
          <w:numId w:val="2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rPr>
        <w:t xml:space="preserve">EHEC </w:t>
      </w:r>
      <w:proofErr w:type="spellStart"/>
      <w:r w:rsidRPr="00A361C0">
        <w:rPr>
          <w:rFonts w:ascii="Times New Roman" w:hAnsi="Times New Roman" w:cs="Times New Roman"/>
          <w:sz w:val="28"/>
          <w:szCs w:val="28"/>
        </w:rPr>
        <w:t>yoğun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bağırsağa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təsir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göstərir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Enterohemorragik</w:t>
      </w:r>
      <w:proofErr w:type="spellEnd"/>
      <w:r w:rsidRPr="00A361C0">
        <w:rPr>
          <w:rFonts w:ascii="Times New Roman" w:hAnsi="Times New Roman" w:cs="Times New Roman"/>
          <w:sz w:val="28"/>
          <w:szCs w:val="28"/>
        </w:rPr>
        <w:t xml:space="preserve"> </w:t>
      </w:r>
      <w:r w:rsidRPr="00A361C0">
        <w:rPr>
          <w:rFonts w:ascii="Times New Roman" w:hAnsi="Times New Roman" w:cs="Times New Roman"/>
          <w:i/>
          <w:iCs/>
          <w:sz w:val="28"/>
          <w:szCs w:val="28"/>
        </w:rPr>
        <w:t xml:space="preserve">Escherichia coli </w:t>
      </w:r>
      <w:proofErr w:type="spellStart"/>
      <w:r w:rsidRPr="00A361C0">
        <w:rPr>
          <w:rFonts w:ascii="Times New Roman" w:hAnsi="Times New Roman" w:cs="Times New Roman"/>
          <w:sz w:val="28"/>
          <w:szCs w:val="28"/>
        </w:rPr>
        <w:t>Şiqayabənzər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toksin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verotoksin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istehsal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buna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görə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də</w:t>
      </w:r>
      <w:proofErr w:type="spellEnd"/>
      <w:r w:rsidRPr="00A361C0">
        <w:rPr>
          <w:rFonts w:ascii="Times New Roman" w:hAnsi="Times New Roman" w:cs="Times New Roman"/>
          <w:sz w:val="28"/>
          <w:szCs w:val="28"/>
        </w:rPr>
        <w:t xml:space="preserve"> STEC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w:t>
      </w:r>
      <w:proofErr w:type="spellEnd"/>
      <w:r w:rsidRPr="00A361C0">
        <w:rPr>
          <w:rFonts w:ascii="Times New Roman" w:hAnsi="Times New Roman" w:cs="Times New Roman"/>
          <w:sz w:val="28"/>
          <w:szCs w:val="28"/>
        </w:rPr>
        <w:t xml:space="preserve"> VTEC </w:t>
      </w:r>
      <w:proofErr w:type="spellStart"/>
      <w:r w:rsidRPr="00A361C0">
        <w:rPr>
          <w:rFonts w:ascii="Times New Roman" w:hAnsi="Times New Roman" w:cs="Times New Roman"/>
          <w:sz w:val="28"/>
          <w:szCs w:val="28"/>
        </w:rPr>
        <w:t>adlanır</w:t>
      </w:r>
      <w:proofErr w:type="spellEnd"/>
      <w:r w:rsidRPr="00A361C0">
        <w:rPr>
          <w:rFonts w:ascii="Times New Roman" w:hAnsi="Times New Roman" w:cs="Times New Roman"/>
          <w:sz w:val="28"/>
          <w:szCs w:val="28"/>
        </w:rPr>
        <w:t>.</w:t>
      </w:r>
    </w:p>
    <w:p w14:paraId="1D76958C" w14:textId="77777777" w:rsidR="00655E30" w:rsidRPr="00A361C0" w:rsidRDefault="00655E30" w:rsidP="00A361C0">
      <w:pPr>
        <w:numPr>
          <w:ilvl w:val="0"/>
          <w:numId w:val="2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rPr>
        <w:t xml:space="preserve">EHEC pili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intiminin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köməyi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ilə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əvvəlcə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epitel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hüceyrələrinin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səthinə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yapışır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çoxalır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Sonradan</w:t>
      </w:r>
      <w:proofErr w:type="spellEnd"/>
      <w:r w:rsidRPr="00A361C0">
        <w:rPr>
          <w:rFonts w:ascii="Times New Roman" w:hAnsi="Times New Roman" w:cs="Times New Roman"/>
          <w:sz w:val="28"/>
          <w:szCs w:val="28"/>
        </w:rPr>
        <w:t xml:space="preserve"> EHEC </w:t>
      </w:r>
      <w:proofErr w:type="spellStart"/>
      <w:r w:rsidRPr="00A361C0">
        <w:rPr>
          <w:rFonts w:ascii="Times New Roman" w:hAnsi="Times New Roman" w:cs="Times New Roman"/>
          <w:sz w:val="28"/>
          <w:szCs w:val="28"/>
        </w:rPr>
        <w:t>qana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nüfuz</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edən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bağırsaq</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damarlarının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endotelini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məhv</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edən</w:t>
      </w:r>
      <w:proofErr w:type="spellEnd"/>
      <w:r w:rsidRPr="00A361C0">
        <w:rPr>
          <w:rFonts w:ascii="Times New Roman" w:hAnsi="Times New Roman" w:cs="Times New Roman"/>
          <w:sz w:val="28"/>
          <w:szCs w:val="28"/>
        </w:rPr>
        <w:t xml:space="preserve"> SLT-I (Sth-1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w:t>
      </w:r>
      <w:proofErr w:type="spellEnd"/>
      <w:r w:rsidRPr="00A361C0">
        <w:rPr>
          <w:rFonts w:ascii="Times New Roman" w:hAnsi="Times New Roman" w:cs="Times New Roman"/>
          <w:sz w:val="28"/>
          <w:szCs w:val="28"/>
        </w:rPr>
        <w:t xml:space="preserve"> VT-1)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SLT-II (Sth-2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ya</w:t>
      </w:r>
      <w:proofErr w:type="spellEnd"/>
      <w:r w:rsidRPr="00A361C0">
        <w:rPr>
          <w:rFonts w:ascii="Times New Roman" w:hAnsi="Times New Roman" w:cs="Times New Roman"/>
          <w:sz w:val="28"/>
          <w:szCs w:val="28"/>
        </w:rPr>
        <w:t xml:space="preserve"> VT-2) </w:t>
      </w:r>
      <w:proofErr w:type="spellStart"/>
      <w:r w:rsidRPr="00A361C0">
        <w:rPr>
          <w:rFonts w:ascii="Times New Roman" w:hAnsi="Times New Roman" w:cs="Times New Roman"/>
          <w:sz w:val="28"/>
          <w:szCs w:val="28"/>
        </w:rPr>
        <w:t>Şiqayabənzər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toksinlər</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ifraz</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lastRenderedPageBreak/>
        <w:t>Nəticədə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axını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pozulur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qanaxma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baş</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verir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hüceyrə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divarının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işemiyası</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və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nekrozu</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inkişaf</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hemorragik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kolit</w:t>
      </w:r>
      <w:proofErr w:type="spellEnd"/>
      <w:r w:rsidRPr="00A361C0">
        <w:rPr>
          <w:rFonts w:ascii="Times New Roman" w:hAnsi="Times New Roman" w:cs="Times New Roman"/>
          <w:sz w:val="28"/>
          <w:szCs w:val="28"/>
        </w:rPr>
        <w:t>).</w:t>
      </w:r>
      <w:r w:rsidRPr="00A361C0">
        <w:rPr>
          <w:rFonts w:ascii="Times New Roman" w:hAnsi="Times New Roman" w:cs="Times New Roman"/>
          <w:sz w:val="28"/>
          <w:szCs w:val="28"/>
          <w:lang w:val="az-Latn-AZ"/>
        </w:rPr>
        <w:t xml:space="preserve"> </w:t>
      </w:r>
    </w:p>
    <w:p w14:paraId="1C0EEAF9" w14:textId="034C0305" w:rsidR="00655E30" w:rsidRPr="00A361C0" w:rsidRDefault="00655E30" w:rsidP="00A361C0">
      <w:pPr>
        <w:spacing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EHEC – hemolitik uremik sindrom (HUS)</w:t>
      </w:r>
    </w:p>
    <w:p w14:paraId="2BB07500" w14:textId="77777777" w:rsidR="00655E30" w:rsidRPr="00A361C0" w:rsidRDefault="00655E30" w:rsidP="00A361C0">
      <w:pPr>
        <w:numPr>
          <w:ilvl w:val="0"/>
          <w:numId w:val="2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Hemolitik uremik sindromun ən çox yayılmış səbəbi EHEC-lə əlaqəli mədə-bağırsaq infeksiyasıdır. </w:t>
      </w:r>
      <w:r w:rsidRPr="00A361C0">
        <w:rPr>
          <w:rFonts w:ascii="Times New Roman" w:hAnsi="Times New Roman" w:cs="Times New Roman"/>
          <w:b/>
          <w:bCs/>
          <w:sz w:val="28"/>
          <w:szCs w:val="28"/>
          <w:lang w:val="az-Latn-AZ"/>
        </w:rPr>
        <w:t xml:space="preserve">EHEC ilə əlaqəli HUS </w:t>
      </w:r>
      <w:r w:rsidRPr="00A361C0">
        <w:rPr>
          <w:rFonts w:ascii="Times New Roman" w:hAnsi="Times New Roman" w:cs="Times New Roman"/>
          <w:sz w:val="28"/>
          <w:szCs w:val="28"/>
          <w:lang w:val="az-Latn-AZ"/>
        </w:rPr>
        <w:t xml:space="preserve">adətən ishalın (və ya qanlı ishal ilə hemorragik kolit) başlanmasından 2-12 gün sonra inkişaf edən </w:t>
      </w:r>
      <w:r w:rsidRPr="00A361C0">
        <w:rPr>
          <w:rFonts w:ascii="Times New Roman" w:hAnsi="Times New Roman" w:cs="Times New Roman"/>
          <w:b/>
          <w:bCs/>
          <w:sz w:val="28"/>
          <w:szCs w:val="28"/>
          <w:lang w:val="az-Latn-AZ"/>
        </w:rPr>
        <w:t>hemolitik anemiya</w:t>
      </w:r>
      <w:r w:rsidRPr="00A361C0">
        <w:rPr>
          <w:rFonts w:ascii="Times New Roman" w:hAnsi="Times New Roman" w:cs="Times New Roman"/>
          <w:sz w:val="28"/>
          <w:szCs w:val="28"/>
          <w:lang w:val="az-Latn-AZ"/>
        </w:rPr>
        <w:t xml:space="preserve">, </w:t>
      </w:r>
      <w:r w:rsidRPr="00A361C0">
        <w:rPr>
          <w:rFonts w:ascii="Times New Roman" w:hAnsi="Times New Roman" w:cs="Times New Roman"/>
          <w:b/>
          <w:bCs/>
          <w:sz w:val="28"/>
          <w:szCs w:val="28"/>
          <w:lang w:val="az-Latn-AZ"/>
        </w:rPr>
        <w:t>trombositopeniya</w:t>
      </w:r>
      <w:r w:rsidRPr="00A361C0">
        <w:rPr>
          <w:rFonts w:ascii="Times New Roman" w:hAnsi="Times New Roman" w:cs="Times New Roman"/>
          <w:sz w:val="28"/>
          <w:szCs w:val="28"/>
          <w:lang w:val="az-Latn-AZ"/>
        </w:rPr>
        <w:t xml:space="preserve"> və </w:t>
      </w:r>
      <w:r w:rsidRPr="00A361C0">
        <w:rPr>
          <w:rFonts w:ascii="Times New Roman" w:hAnsi="Times New Roman" w:cs="Times New Roman"/>
          <w:b/>
          <w:bCs/>
          <w:sz w:val="28"/>
          <w:szCs w:val="28"/>
          <w:lang w:val="az-Latn-AZ"/>
        </w:rPr>
        <w:t xml:space="preserve">kəskin böyrək çatışmazlığı </w:t>
      </w:r>
      <w:r w:rsidRPr="00A361C0">
        <w:rPr>
          <w:rFonts w:ascii="Times New Roman" w:hAnsi="Times New Roman" w:cs="Times New Roman"/>
          <w:sz w:val="28"/>
          <w:szCs w:val="28"/>
          <w:lang w:val="az-Latn-AZ"/>
        </w:rPr>
        <w:t>kimi özünü göstərir.</w:t>
      </w:r>
    </w:p>
    <w:p w14:paraId="2B855D8A" w14:textId="77777777" w:rsidR="00655E30" w:rsidRPr="00A361C0" w:rsidRDefault="00655E30" w:rsidP="00A361C0">
      <w:pPr>
        <w:numPr>
          <w:ilvl w:val="0"/>
          <w:numId w:val="2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EHEC ilə əlaqəli qastroenterit hallarının təxminən 15% -də HUS inkişaf edir, baxmayaraq ki, qastroenterit özü çox ağır ola bilər və ağırlaşmalara (rektal prolaps, kolon qanqrenası və ya perforasiya) və hətta ölümə səbəb ola bilər. </w:t>
      </w:r>
    </w:p>
    <w:p w14:paraId="3662371F" w14:textId="77777777" w:rsidR="00655E30" w:rsidRPr="00A361C0" w:rsidRDefault="00655E30" w:rsidP="00A361C0">
      <w:pPr>
        <w:numPr>
          <w:ilvl w:val="0"/>
          <w:numId w:val="2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Bundan əlavə, uşaqlar (&lt;5 yaş) və yaşlılar HUS inkişafı üçün risk qrupuna daxildirlər. </w:t>
      </w:r>
    </w:p>
    <w:p w14:paraId="161C87BF" w14:textId="6278EC28"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Enteroadheziv bağırsaq çöpləri (EAEC)</w:t>
      </w:r>
    </w:p>
    <w:p w14:paraId="7E579B7D" w14:textId="77777777" w:rsidR="00655E30" w:rsidRPr="00A361C0" w:rsidRDefault="00655E30" w:rsidP="00A361C0">
      <w:pPr>
        <w:numPr>
          <w:ilvl w:val="0"/>
          <w:numId w:val="2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EAEC nazik və yoğun bağırsaqları kolonizasiya edir, sekretor ishala səbəb olur və həm uşaqlara, həm də böyüklərə təsir göstərir. </w:t>
      </w:r>
    </w:p>
    <w:p w14:paraId="01F4F63C" w14:textId="77777777" w:rsidR="00655E30" w:rsidRPr="00A361C0" w:rsidRDefault="00655E30" w:rsidP="00A361C0">
      <w:pPr>
        <w:numPr>
          <w:ilvl w:val="0"/>
          <w:numId w:val="2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EAEC sitotoksinlər əmələ gətirmir və epitel hüceyrələrinə invaziya etmir. Onlar nazik bağırsağın epitelinə təsir edir və autoaglütinasiyaya meyllidirlər. EACP adını AAF (aggregative adherence fimbriae) fimbrial adhezinlərin köməyi ilə hüceyrə səthinə sürətli yapışmasına görə almışdır.</w:t>
      </w:r>
    </w:p>
    <w:p w14:paraId="2D971DF6" w14:textId="77777777" w:rsidR="00655E30" w:rsidRPr="00A361C0" w:rsidRDefault="00655E30" w:rsidP="00A361C0">
      <w:pPr>
        <w:numPr>
          <w:ilvl w:val="0"/>
          <w:numId w:val="2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Epitel hüceyrələrinə yapışaraq, </w:t>
      </w:r>
      <w:r w:rsidRPr="00A361C0">
        <w:rPr>
          <w:rFonts w:ascii="Times New Roman" w:hAnsi="Times New Roman" w:cs="Times New Roman"/>
          <w:b/>
          <w:bCs/>
          <w:i/>
          <w:iCs/>
          <w:sz w:val="28"/>
          <w:szCs w:val="28"/>
          <w:lang w:val="az-Latn-AZ"/>
        </w:rPr>
        <w:t xml:space="preserve">kərpic düzülüşünə bənzər </w:t>
      </w:r>
      <w:r w:rsidRPr="00A361C0">
        <w:rPr>
          <w:rFonts w:ascii="Times New Roman" w:hAnsi="Times New Roman" w:cs="Times New Roman"/>
          <w:sz w:val="28"/>
          <w:szCs w:val="28"/>
          <w:lang w:val="az-Latn-AZ"/>
        </w:rPr>
        <w:t>aqreqatlar əmələ gətirirlər. Birləşdikdən sonra hüceyrələri selik istehsalını stimullaşdırır və qalın, selikli biofilmin meydana gəlməsinə səbəb olur. Biofilmin formalaşmasında d</w:t>
      </w:r>
      <w:proofErr w:type="spellStart"/>
      <w:r w:rsidRPr="00A361C0">
        <w:rPr>
          <w:rFonts w:ascii="Times New Roman" w:hAnsi="Times New Roman" w:cs="Times New Roman"/>
          <w:sz w:val="28"/>
          <w:szCs w:val="28"/>
        </w:rPr>
        <w:t>ispersin</w:t>
      </w:r>
      <w:proofErr w:type="spellEnd"/>
      <w:r w:rsidRPr="00A361C0">
        <w:rPr>
          <w:rFonts w:ascii="Times New Roman" w:hAnsi="Times New Roman" w:cs="Times New Roman"/>
          <w:sz w:val="28"/>
          <w:szCs w:val="28"/>
          <w:lang w:val="az-Latn-AZ"/>
        </w:rPr>
        <w:t xml:space="preserve"> adında protein i</w:t>
      </w:r>
      <w:proofErr w:type="spellStart"/>
      <w:r w:rsidRPr="00A361C0">
        <w:rPr>
          <w:rFonts w:ascii="Times New Roman" w:hAnsi="Times New Roman" w:cs="Times New Roman"/>
          <w:sz w:val="28"/>
          <w:szCs w:val="28"/>
        </w:rPr>
        <w:t>ştirak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edir</w:t>
      </w:r>
      <w:proofErr w:type="spellEnd"/>
      <w:r w:rsidRPr="00A361C0">
        <w:rPr>
          <w:rFonts w:ascii="Times New Roman" w:hAnsi="Times New Roman" w:cs="Times New Roman"/>
          <w:sz w:val="28"/>
          <w:szCs w:val="28"/>
        </w:rPr>
        <w:t xml:space="preserve">. </w:t>
      </w:r>
    </w:p>
    <w:p w14:paraId="196528C2" w14:textId="77777777" w:rsidR="00655E30" w:rsidRPr="00A361C0" w:rsidRDefault="00655E30" w:rsidP="00A361C0">
      <w:pPr>
        <w:numPr>
          <w:ilvl w:val="0"/>
          <w:numId w:val="2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Bundan əlavə, </w:t>
      </w:r>
      <w:r w:rsidRPr="00A361C0">
        <w:rPr>
          <w:rFonts w:ascii="Times New Roman" w:hAnsi="Times New Roman" w:cs="Times New Roman"/>
          <w:sz w:val="28"/>
          <w:szCs w:val="28"/>
        </w:rPr>
        <w:t xml:space="preserve">ST </w:t>
      </w:r>
      <w:r w:rsidRPr="00A361C0">
        <w:rPr>
          <w:rFonts w:ascii="Times New Roman" w:hAnsi="Times New Roman" w:cs="Times New Roman"/>
          <w:sz w:val="28"/>
          <w:szCs w:val="28"/>
          <w:lang w:val="az-Latn-AZ"/>
        </w:rPr>
        <w:t xml:space="preserve">enterotoksin </w:t>
      </w:r>
      <w:r w:rsidRPr="00A361C0">
        <w:rPr>
          <w:rFonts w:ascii="Times New Roman" w:hAnsi="Times New Roman" w:cs="Times New Roman"/>
          <w:sz w:val="28"/>
          <w:szCs w:val="28"/>
        </w:rPr>
        <w:t>EA</w:t>
      </w:r>
      <w:r w:rsidRPr="00A361C0">
        <w:rPr>
          <w:rFonts w:ascii="Times New Roman" w:hAnsi="Times New Roman" w:cs="Times New Roman"/>
          <w:sz w:val="28"/>
          <w:szCs w:val="28"/>
          <w:lang w:val="az-Latn-AZ"/>
        </w:rPr>
        <w:t>EC</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üçün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patogenlik</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faktorudur</w:t>
      </w:r>
      <w:proofErr w:type="spellEnd"/>
      <w:r w:rsidRPr="00A361C0">
        <w:rPr>
          <w:rFonts w:ascii="Times New Roman" w:hAnsi="Times New Roman" w:cs="Times New Roman"/>
          <w:sz w:val="28"/>
          <w:szCs w:val="28"/>
        </w:rPr>
        <w:t>.</w:t>
      </w:r>
      <w:r w:rsidRPr="00A361C0">
        <w:rPr>
          <w:rFonts w:ascii="Times New Roman" w:hAnsi="Times New Roman" w:cs="Times New Roman"/>
          <w:sz w:val="28"/>
          <w:szCs w:val="28"/>
          <w:lang w:val="az-Latn-AZ"/>
        </w:rPr>
        <w:t xml:space="preserve"> </w:t>
      </w:r>
    </w:p>
    <w:p w14:paraId="5408B005" w14:textId="56BCEB61"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Diffuz-adherent bağırsaq çöpləri</w:t>
      </w:r>
    </w:p>
    <w:p w14:paraId="335AFB72" w14:textId="77777777" w:rsidR="00655E30" w:rsidRPr="00A361C0" w:rsidRDefault="00655E30" w:rsidP="00A361C0">
      <w:pPr>
        <w:numPr>
          <w:ilvl w:val="0"/>
          <w:numId w:val="2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Diffuz</w:t>
      </w:r>
      <w:proofErr w:type="spellEnd"/>
      <w:r w:rsidRPr="00A361C0">
        <w:rPr>
          <w:rFonts w:ascii="Times New Roman" w:hAnsi="Times New Roman" w:cs="Times New Roman"/>
          <w:sz w:val="28"/>
          <w:szCs w:val="28"/>
        </w:rPr>
        <w:t>-</w:t>
      </w:r>
      <w:r w:rsidRPr="00A361C0">
        <w:rPr>
          <w:rFonts w:ascii="Times New Roman" w:hAnsi="Times New Roman" w:cs="Times New Roman"/>
          <w:sz w:val="28"/>
          <w:szCs w:val="28"/>
          <w:lang w:val="az-Latn-AZ"/>
        </w:rPr>
        <w:t>adherent</w:t>
      </w:r>
      <w:r w:rsidRPr="00A361C0">
        <w:rPr>
          <w:rFonts w:ascii="Times New Roman" w:hAnsi="Times New Roman" w:cs="Times New Roman"/>
          <w:sz w:val="28"/>
          <w:szCs w:val="28"/>
        </w:rPr>
        <w:t xml:space="preserve"> Escherichia coli (DACC) </w:t>
      </w:r>
      <w:proofErr w:type="spellStart"/>
      <w:r w:rsidRPr="00A361C0">
        <w:rPr>
          <w:rFonts w:ascii="Times New Roman" w:hAnsi="Times New Roman" w:cs="Times New Roman"/>
          <w:sz w:val="28"/>
          <w:szCs w:val="28"/>
        </w:rPr>
        <w:t>həm</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fimbrial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həm</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afimbrial</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adhezinlərə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malikdir</w:t>
      </w:r>
      <w:proofErr w:type="spellEnd"/>
      <w:r w:rsidRPr="00A361C0">
        <w:rPr>
          <w:rFonts w:ascii="Times New Roman" w:hAnsi="Times New Roman" w:cs="Times New Roman"/>
          <w:sz w:val="28"/>
          <w:szCs w:val="28"/>
        </w:rPr>
        <w:t xml:space="preserve">. </w:t>
      </w:r>
    </w:p>
    <w:p w14:paraId="446D260C" w14:textId="77777777" w:rsidR="00655E30" w:rsidRPr="00A361C0" w:rsidRDefault="00655E30" w:rsidP="00A361C0">
      <w:pPr>
        <w:numPr>
          <w:ilvl w:val="0"/>
          <w:numId w:val="2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İmmuniteti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zəif</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olan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xəstələrdə</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daha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çox</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rast</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gəlinir</w:t>
      </w:r>
      <w:proofErr w:type="spellEnd"/>
      <w:r w:rsidRPr="00A361C0">
        <w:rPr>
          <w:rFonts w:ascii="Times New Roman" w:hAnsi="Times New Roman" w:cs="Times New Roman"/>
          <w:sz w:val="28"/>
          <w:szCs w:val="28"/>
        </w:rPr>
        <w:t>.</w:t>
      </w:r>
    </w:p>
    <w:p w14:paraId="2A5967D6" w14:textId="77777777" w:rsidR="00655E30" w:rsidRPr="00A361C0" w:rsidRDefault="00655E30" w:rsidP="00A361C0">
      <w:pPr>
        <w:numPr>
          <w:ilvl w:val="0"/>
          <w:numId w:val="2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sz w:val="28"/>
          <w:szCs w:val="28"/>
        </w:rPr>
        <w:t>Uşaqlarda</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onlar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çox</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nadirdir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bağırsaqdan</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kənar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iltihab</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kimi</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özünü</w:t>
      </w:r>
      <w:proofErr w:type="spellEnd"/>
      <w:r w:rsidRPr="00A361C0">
        <w:rPr>
          <w:rFonts w:ascii="Times New Roman" w:hAnsi="Times New Roman" w:cs="Times New Roman"/>
          <w:sz w:val="28"/>
          <w:szCs w:val="28"/>
        </w:rPr>
        <w:t xml:space="preserve"> </w:t>
      </w:r>
      <w:r w:rsidRPr="00A361C0">
        <w:rPr>
          <w:rFonts w:ascii="Times New Roman" w:hAnsi="Times New Roman" w:cs="Times New Roman"/>
          <w:sz w:val="28"/>
          <w:szCs w:val="28"/>
          <w:lang w:val="az-Latn-AZ"/>
        </w:rPr>
        <w:t>biruzə verə</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bilər</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məs</w:t>
      </w:r>
      <w:proofErr w:type="spellEnd"/>
      <w:r w:rsidRPr="00A361C0">
        <w:rPr>
          <w:rFonts w:ascii="Times New Roman" w:hAnsi="Times New Roman" w:cs="Times New Roman"/>
          <w:sz w:val="28"/>
          <w:szCs w:val="28"/>
          <w:lang w:val="az-Latn-AZ"/>
        </w:rPr>
        <w:t>.</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sistit</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xolesistit</w:t>
      </w:r>
      <w:proofErr w:type="spellEnd"/>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pielonefrit</w:t>
      </w:r>
      <w:proofErr w:type="spellEnd"/>
      <w:r w:rsidRPr="00A361C0">
        <w:rPr>
          <w:rFonts w:ascii="Times New Roman" w:hAnsi="Times New Roman" w:cs="Times New Roman"/>
          <w:sz w:val="28"/>
          <w:szCs w:val="28"/>
        </w:rPr>
        <w:t>.</w:t>
      </w:r>
    </w:p>
    <w:p w14:paraId="4DEDD909" w14:textId="77777777"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Ekstraintestinal </w:t>
      </w:r>
      <w:r w:rsidRPr="00A361C0">
        <w:rPr>
          <w:rFonts w:ascii="Times New Roman" w:hAnsi="Times New Roman" w:cs="Times New Roman"/>
          <w:b/>
          <w:bCs/>
          <w:i/>
          <w:iCs/>
          <w:sz w:val="28"/>
          <w:szCs w:val="28"/>
          <w:lang w:val="az-Latn-AZ"/>
        </w:rPr>
        <w:t xml:space="preserve">Escherichia coli </w:t>
      </w:r>
      <w:r w:rsidRPr="00A361C0">
        <w:rPr>
          <w:rFonts w:ascii="Times New Roman" w:hAnsi="Times New Roman" w:cs="Times New Roman"/>
          <w:b/>
          <w:bCs/>
          <w:sz w:val="28"/>
          <w:szCs w:val="28"/>
          <w:lang w:val="az-Latn-AZ"/>
        </w:rPr>
        <w:t>infeksiyası</w:t>
      </w:r>
    </w:p>
    <w:p w14:paraId="24D11602" w14:textId="77777777" w:rsidR="00655E30" w:rsidRPr="00A361C0" w:rsidRDefault="00655E30" w:rsidP="00A361C0">
      <w:pPr>
        <w:numPr>
          <w:ilvl w:val="0"/>
          <w:numId w:val="2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Uropatogen E.coli (UPEC) 1-ci tip pili vasitəsilə uroplakin Ia və IIIa reseptorlarına birləşir; bu qarşılıqlı əlaqə apoptoza səbəb olur. 1-ci tip pililərin </w:t>
      </w:r>
      <w:r w:rsidRPr="00A361C0">
        <w:rPr>
          <w:rFonts w:ascii="Times New Roman" w:hAnsi="Times New Roman" w:cs="Times New Roman"/>
          <w:sz w:val="28"/>
          <w:szCs w:val="28"/>
        </w:rPr>
        <w:t>α</w:t>
      </w:r>
      <w:r w:rsidRPr="00A361C0">
        <w:rPr>
          <w:rFonts w:ascii="Times New Roman" w:hAnsi="Times New Roman" w:cs="Times New Roman"/>
          <w:sz w:val="28"/>
          <w:szCs w:val="28"/>
          <w:lang w:val="az-Latn-AZ"/>
        </w:rPr>
        <w:t>3</w:t>
      </w:r>
      <w:r w:rsidRPr="00A361C0">
        <w:rPr>
          <w:rFonts w:ascii="Times New Roman" w:hAnsi="Times New Roman" w:cs="Times New Roman"/>
          <w:sz w:val="28"/>
          <w:szCs w:val="28"/>
        </w:rPr>
        <w:t>β</w:t>
      </w:r>
      <w:r w:rsidRPr="00A361C0">
        <w:rPr>
          <w:rFonts w:ascii="Times New Roman" w:hAnsi="Times New Roman" w:cs="Times New Roman"/>
          <w:sz w:val="28"/>
          <w:szCs w:val="28"/>
          <w:lang w:val="az-Latn-AZ"/>
        </w:rPr>
        <w:t xml:space="preserve">1 inteqrinlərinə bağlanması, həmçinin bakteriyanın daxil olmasına və hüceyrədaxili bakterial kompleksin (İBC) formalaşmasına səbəb olur. </w:t>
      </w:r>
    </w:p>
    <w:p w14:paraId="044602B4" w14:textId="77777777" w:rsidR="00655E30" w:rsidRPr="00A361C0" w:rsidRDefault="00655E30" w:rsidP="00A361C0">
      <w:pPr>
        <w:numPr>
          <w:ilvl w:val="0"/>
          <w:numId w:val="2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Neonatal meningitlə əlaqəli E.coli (NMEC) K1 kapsulu və xarici membran zülalı A (OmpA) ilə sahibin immun müdafiə sistemindən qorunur. Makrofaqların daxilində çoxalaraq bakteriemiyaya səbəb olur və hematoensefalitik baryeri (HEB) keçərək mərkəzi sinir sistemində infeksiya törətməsinə imkan verir. </w:t>
      </w:r>
    </w:p>
    <w:p w14:paraId="5B908F22" w14:textId="588CC688"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 İmmunitet</w:t>
      </w:r>
    </w:p>
    <w:p w14:paraId="3DD69FE7" w14:textId="77777777" w:rsidR="00655E30" w:rsidRPr="00A361C0" w:rsidRDefault="00655E30" w:rsidP="00A361C0">
      <w:pPr>
        <w:numPr>
          <w:ilvl w:val="0"/>
          <w:numId w:val="2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Eşerixiozlar zamanı formalaşan immunitet törədicinin ancaq müəyyən bir serotipinə qarşı yönəldiyindən onun qoruyucu effekti əhəmiyyətsizdir. </w:t>
      </w: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O-antigenlərinə qarşı anticisimlər İgM sinfinə mənsub olduğundan onlar ciftdən keçmir, beləliklə yenidoğulmuşlar təbii passiv immunitetdən məhrumdurlar.</w:t>
      </w:r>
    </w:p>
    <w:p w14:paraId="2BA93BE7" w14:textId="674F82F5"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Mikrobioloji  diaqnostika:</w:t>
      </w:r>
    </w:p>
    <w:p w14:paraId="655D3E8A"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 xml:space="preserve">  Müayinə  materialları: </w:t>
      </w:r>
    </w:p>
    <w:p w14:paraId="453530AA" w14:textId="77777777" w:rsidR="00655E30" w:rsidRPr="00A361C0" w:rsidRDefault="00655E30" w:rsidP="00A361C0">
      <w:pPr>
        <w:numPr>
          <w:ilvl w:val="0"/>
          <w:numId w:val="2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lastRenderedPageBreak/>
        <w:t>nəcis  (bağırsaq eşerixiozlarında)</w:t>
      </w:r>
    </w:p>
    <w:p w14:paraId="2498BF41" w14:textId="77777777" w:rsidR="00655E30" w:rsidRPr="00A361C0" w:rsidRDefault="00655E30" w:rsidP="00A361C0">
      <w:pPr>
        <w:numPr>
          <w:ilvl w:val="0"/>
          <w:numId w:val="2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sidik  (bağırsaqdan kənar eşerixiozlarda)</w:t>
      </w:r>
    </w:p>
    <w:p w14:paraId="09C969D5" w14:textId="50B2BAAB" w:rsidR="00655E30" w:rsidRPr="00217BB8" w:rsidRDefault="00655E30" w:rsidP="00FE29F8">
      <w:pPr>
        <w:numPr>
          <w:ilvl w:val="0"/>
          <w:numId w:val="27"/>
        </w:numPr>
        <w:spacing w:after="0" w:line="240" w:lineRule="auto"/>
        <w:jc w:val="both"/>
        <w:rPr>
          <w:rFonts w:ascii="Times New Roman" w:hAnsi="Times New Roman" w:cs="Times New Roman"/>
          <w:sz w:val="28"/>
          <w:szCs w:val="28"/>
        </w:rPr>
      </w:pPr>
      <w:r w:rsidRPr="00217BB8">
        <w:rPr>
          <w:rFonts w:ascii="Times New Roman" w:hAnsi="Times New Roman" w:cs="Times New Roman"/>
          <w:sz w:val="28"/>
          <w:szCs w:val="28"/>
          <w:lang w:val="az-Latn-AZ"/>
        </w:rPr>
        <w:t>serebrospinal maye</w:t>
      </w:r>
      <w:r w:rsidR="00217BB8" w:rsidRP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yara möhtəviyyatı</w:t>
      </w:r>
      <w:r w:rsidR="00217BB8" w:rsidRPr="00217BB8">
        <w:rPr>
          <w:rFonts w:ascii="Times New Roman" w:hAnsi="Times New Roman" w:cs="Times New Roman"/>
          <w:sz w:val="28"/>
          <w:szCs w:val="28"/>
          <w:lang w:val="az-Latn-AZ"/>
        </w:rPr>
        <w:t>,</w:t>
      </w:r>
      <w:r w:rsid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 xml:space="preserve">qan </w:t>
      </w:r>
    </w:p>
    <w:p w14:paraId="033C4FBC" w14:textId="77777777" w:rsidR="00655E30" w:rsidRPr="00A361C0" w:rsidRDefault="00655E30" w:rsidP="00A361C0">
      <w:pPr>
        <w:numPr>
          <w:ilvl w:val="0"/>
          <w:numId w:val="28"/>
        </w:num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Bakterioloji (kultural) üsul:</w:t>
      </w:r>
    </w:p>
    <w:p w14:paraId="3BCB8390" w14:textId="77777777" w:rsidR="00655E30" w:rsidRPr="00A361C0" w:rsidRDefault="00655E30" w:rsidP="00A361C0">
      <w:pPr>
        <w:numPr>
          <w:ilvl w:val="0"/>
          <w:numId w:val="2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müayinə materialları (qandan başqa) tərkibində laktoza olan differensial qidalı mühitlərə (Endo, SS aqar və s.) ilkin inokulyasiya edilir. Qan 1:10 nisbətində şəkərli bulyona əlavə olunaraq, aerob və anaerob şəraitdə kultivasiya edilir.</w:t>
      </w:r>
    </w:p>
    <w:p w14:paraId="098301DC" w14:textId="77777777" w:rsidR="00655E30" w:rsidRPr="00A361C0" w:rsidRDefault="00655E30" w:rsidP="00A361C0">
      <w:pPr>
        <w:numPr>
          <w:ilvl w:val="0"/>
          <w:numId w:val="29"/>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18-24 saat 37ºC temperaturda inkubasiyası</w:t>
      </w:r>
    </w:p>
    <w:p w14:paraId="01EB178A" w14:textId="77777777" w:rsidR="00655E30" w:rsidRPr="00A361C0" w:rsidRDefault="00655E30" w:rsidP="00A361C0">
      <w:pPr>
        <w:numPr>
          <w:ilvl w:val="0"/>
          <w:numId w:val="29"/>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inkişaf etmiş koloniyalar </w:t>
      </w:r>
      <w:r w:rsidRPr="00A361C0">
        <w:rPr>
          <w:rFonts w:ascii="Times New Roman" w:hAnsi="Times New Roman" w:cs="Times New Roman"/>
          <w:b/>
          <w:bCs/>
          <w:sz w:val="28"/>
          <w:szCs w:val="28"/>
          <w:lang w:val="az-Latn-AZ"/>
        </w:rPr>
        <w:t xml:space="preserve">biokimyəvi xüsusiyyətlərinə </w:t>
      </w:r>
      <w:r w:rsidRPr="00A361C0">
        <w:rPr>
          <w:rFonts w:ascii="Times New Roman" w:hAnsi="Times New Roman" w:cs="Times New Roman"/>
          <w:sz w:val="28"/>
          <w:szCs w:val="28"/>
          <w:lang w:val="az-Latn-AZ"/>
        </w:rPr>
        <w:t>əsasən identifikasiya edilir. Sonra polivalent  OK zərdabları vasitəsilə serotipləri təyin edilir.</w:t>
      </w:r>
    </w:p>
    <w:p w14:paraId="32F2A89B" w14:textId="77777777" w:rsidR="00655E30" w:rsidRPr="00A361C0" w:rsidRDefault="00655E30" w:rsidP="00A361C0">
      <w:pPr>
        <w:numPr>
          <w:ilvl w:val="0"/>
          <w:numId w:val="29"/>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antibiotiklərə qarşı həssaslığın təyini</w:t>
      </w:r>
    </w:p>
    <w:p w14:paraId="705FD94D" w14:textId="76C3F8FD"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Nəcisdə patogen </w:t>
      </w:r>
      <w:r w:rsidRPr="00A361C0">
        <w:rPr>
          <w:rFonts w:ascii="Times New Roman" w:hAnsi="Times New Roman" w:cs="Times New Roman"/>
          <w:b/>
          <w:bCs/>
          <w:i/>
          <w:iCs/>
          <w:sz w:val="28"/>
          <w:szCs w:val="28"/>
          <w:lang w:val="az-Latn-AZ"/>
        </w:rPr>
        <w:t xml:space="preserve">E.coli </w:t>
      </w:r>
      <w:r w:rsidRPr="00A361C0">
        <w:rPr>
          <w:rFonts w:ascii="Times New Roman" w:hAnsi="Times New Roman" w:cs="Times New Roman"/>
          <w:b/>
          <w:bCs/>
          <w:sz w:val="28"/>
          <w:szCs w:val="28"/>
          <w:lang w:val="az-Latn-AZ"/>
        </w:rPr>
        <w:t>seroqruplarının təyin olunması</w:t>
      </w:r>
    </w:p>
    <w:p w14:paraId="075D3A38" w14:textId="77777777" w:rsidR="00655E30" w:rsidRPr="00A361C0" w:rsidRDefault="00655E30" w:rsidP="00A361C0">
      <w:pPr>
        <w:numPr>
          <w:ilvl w:val="0"/>
          <w:numId w:val="3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Müxtəlif klinik simptomlarla müşahidə olunan ishallar zamanı xəstəliyin törədicisi kimi </w:t>
      </w:r>
      <w:r w:rsidRPr="00A361C0">
        <w:rPr>
          <w:rFonts w:ascii="Times New Roman" w:hAnsi="Times New Roman" w:cs="Times New Roman"/>
          <w:i/>
          <w:iCs/>
          <w:sz w:val="28"/>
          <w:szCs w:val="28"/>
          <w:lang w:val="az-Latn-AZ"/>
        </w:rPr>
        <w:t xml:space="preserve">Salmonella, Shigella, Vibrio </w:t>
      </w:r>
      <w:r w:rsidRPr="00A361C0">
        <w:rPr>
          <w:rFonts w:ascii="Times New Roman" w:hAnsi="Times New Roman" w:cs="Times New Roman"/>
          <w:sz w:val="28"/>
          <w:szCs w:val="28"/>
          <w:lang w:val="az-Latn-AZ"/>
        </w:rPr>
        <w:t xml:space="preserve">və digər patogen enterobakteriyalar aşkar olunmadıqda və klinik əlamətlərdən şübhələnən zaman diarrogen </w:t>
      </w: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 xml:space="preserve">seroqrupları araşdırılmalıdır. </w:t>
      </w:r>
    </w:p>
    <w:p w14:paraId="1E8F1CEF" w14:textId="77777777" w:rsidR="00655E30" w:rsidRPr="00A361C0" w:rsidRDefault="00655E30" w:rsidP="00A361C0">
      <w:pPr>
        <w:numPr>
          <w:ilvl w:val="0"/>
          <w:numId w:val="30"/>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Patoloji materialın ilkin kultivasiyasından sonra inkişaf edən bütün </w:t>
      </w:r>
      <w:r w:rsidRPr="00A361C0">
        <w:rPr>
          <w:rFonts w:ascii="Times New Roman" w:hAnsi="Times New Roman" w:cs="Times New Roman"/>
          <w:i/>
          <w:iCs/>
          <w:sz w:val="28"/>
          <w:szCs w:val="28"/>
          <w:lang w:val="az-Latn-AZ"/>
        </w:rPr>
        <w:t xml:space="preserve">E.coli </w:t>
      </w:r>
      <w:r w:rsidRPr="00A361C0">
        <w:rPr>
          <w:rFonts w:ascii="Times New Roman" w:hAnsi="Times New Roman" w:cs="Times New Roman"/>
          <w:sz w:val="28"/>
          <w:szCs w:val="28"/>
          <w:lang w:val="az-Latn-AZ"/>
        </w:rPr>
        <w:t xml:space="preserve">koloniyalarının enteropatogen olmayacağı nəzərə alınmalıdır. Seroloji müayinə üçün ən azı ayrı-ayrı 10 koloniya götürülməlidir. Koloniyalar K- və O-antigenlərinə görə  yoxlanılır. H-antigenlərinin təyin olunmasının praktik əhəmiyyəti yoxdur. </w:t>
      </w:r>
    </w:p>
    <w:p w14:paraId="7355C534" w14:textId="77777777" w:rsidR="00655E30" w:rsidRPr="00A361C0" w:rsidRDefault="00655E30" w:rsidP="00A361C0">
      <w:pPr>
        <w:numPr>
          <w:ilvl w:val="0"/>
          <w:numId w:val="30"/>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Seroloji identifikasiyada istifadə ediləcək immun zərdablar ticari yolla və ya dovşanların müvafiq bakteriyalarla immunizasiyası ilə əldə oluna bilər. İmmun zərdablar anti-OK və anti-O xarakterli olur.</w:t>
      </w:r>
    </w:p>
    <w:p w14:paraId="0CF5244B" w14:textId="77777777" w:rsidR="00655E30" w:rsidRPr="00A361C0" w:rsidRDefault="00655E30" w:rsidP="00A361C0">
      <w:pPr>
        <w:numPr>
          <w:ilvl w:val="0"/>
          <w:numId w:val="3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Bağırsaqdan kənar eşerixiozların </w:t>
      </w:r>
      <w:r w:rsidRPr="00A361C0">
        <w:rPr>
          <w:rFonts w:ascii="Times New Roman" w:hAnsi="Times New Roman" w:cs="Times New Roman"/>
          <w:b/>
          <w:bCs/>
          <w:sz w:val="28"/>
          <w:szCs w:val="28"/>
          <w:lang w:val="az-Latn-AZ"/>
        </w:rPr>
        <w:t>müalicəsi</w:t>
      </w:r>
      <w:r w:rsidRPr="00A361C0">
        <w:rPr>
          <w:rFonts w:ascii="Times New Roman" w:hAnsi="Times New Roman" w:cs="Times New Roman"/>
          <w:sz w:val="28"/>
          <w:szCs w:val="28"/>
          <w:lang w:val="az-Latn-AZ"/>
        </w:rPr>
        <w:t xml:space="preserve"> digər irinli-iltihabi proseslərdə olduğu kimidir. Bunun üçün törədici eşerixiyaların antibiotiklərə həssaslığının öyrənilməsi vacibdir. Sidik yolları infeksiyalarında sidik xinolonları (ofloksasin, siprofloksasin, norfloksasin), 8-oksixinolin törəmələri (nitroksolin-5-NOK), nitrofuran törəmələri (furagin, furadonin) yüksək effektivliyi ilə seçilir. </w:t>
      </w:r>
    </w:p>
    <w:p w14:paraId="337E089F" w14:textId="77777777" w:rsidR="00655E30" w:rsidRPr="00A361C0" w:rsidRDefault="00655E30" w:rsidP="00A361C0">
      <w:pPr>
        <w:numPr>
          <w:ilvl w:val="0"/>
          <w:numId w:val="3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Profilaktika</w:t>
      </w:r>
      <w:r w:rsidRPr="00A361C0">
        <w:rPr>
          <w:rFonts w:ascii="Times New Roman" w:hAnsi="Times New Roman" w:cs="Times New Roman"/>
          <w:sz w:val="28"/>
          <w:szCs w:val="28"/>
          <w:lang w:val="az-Latn-AZ"/>
        </w:rPr>
        <w:t xml:space="preserve"> – sanitar-gigiyenik rejimin gözlənilməsi, su təchizatı, qida məhsulları və qidalanma müəssisələri üzərində sanitar nəzarətin tətbiqindən ibarətdir.</w:t>
      </w:r>
    </w:p>
    <w:p w14:paraId="5733EC32" w14:textId="7FDF822C" w:rsidR="00655E30" w:rsidRPr="00A361C0" w:rsidRDefault="00655E30" w:rsidP="00A361C0">
      <w:pPr>
        <w:spacing w:after="0" w:line="240" w:lineRule="auto"/>
        <w:jc w:val="both"/>
        <w:rPr>
          <w:rFonts w:ascii="Times New Roman" w:hAnsi="Times New Roman" w:cs="Times New Roman"/>
          <w:b/>
          <w:bCs/>
          <w:sz w:val="28"/>
          <w:szCs w:val="28"/>
          <w:lang w:val="az-Latn-AZ"/>
        </w:rPr>
      </w:pPr>
      <w:proofErr w:type="gramStart"/>
      <w:r w:rsidRPr="00A361C0">
        <w:rPr>
          <w:rFonts w:ascii="Times New Roman" w:hAnsi="Times New Roman" w:cs="Times New Roman"/>
          <w:b/>
          <w:bCs/>
          <w:i/>
          <w:iCs/>
          <w:sz w:val="28"/>
          <w:szCs w:val="28"/>
        </w:rPr>
        <w:t>E.</w:t>
      </w:r>
      <w:r w:rsidRPr="00A361C0">
        <w:rPr>
          <w:rFonts w:ascii="Times New Roman" w:hAnsi="Times New Roman" w:cs="Times New Roman"/>
          <w:b/>
          <w:bCs/>
          <w:i/>
          <w:iCs/>
          <w:sz w:val="28"/>
          <w:szCs w:val="28"/>
          <w:lang w:val="az-Latn-AZ"/>
        </w:rPr>
        <w:t>c</w:t>
      </w:r>
      <w:proofErr w:type="spellStart"/>
      <w:r w:rsidRPr="00A361C0">
        <w:rPr>
          <w:rFonts w:ascii="Times New Roman" w:hAnsi="Times New Roman" w:cs="Times New Roman"/>
          <w:b/>
          <w:bCs/>
          <w:i/>
          <w:iCs/>
          <w:sz w:val="28"/>
          <w:szCs w:val="28"/>
        </w:rPr>
        <w:t>oli</w:t>
      </w:r>
      <w:proofErr w:type="spellEnd"/>
      <w:proofErr w:type="gramEnd"/>
      <w:r w:rsidRPr="00A361C0">
        <w:rPr>
          <w:rFonts w:ascii="Times New Roman" w:hAnsi="Times New Roman" w:cs="Times New Roman"/>
          <w:b/>
          <w:bCs/>
          <w:i/>
          <w:iCs/>
          <w:sz w:val="28"/>
          <w:szCs w:val="28"/>
        </w:rPr>
        <w:t xml:space="preserve"> </w:t>
      </w:r>
      <w:r w:rsidRPr="00A361C0">
        <w:rPr>
          <w:rFonts w:ascii="Times New Roman" w:hAnsi="Times New Roman" w:cs="Times New Roman"/>
          <w:b/>
          <w:bCs/>
          <w:sz w:val="28"/>
          <w:szCs w:val="28"/>
        </w:rPr>
        <w:t xml:space="preserve">– </w:t>
      </w:r>
      <w:proofErr w:type="spellStart"/>
      <w:r w:rsidRPr="00A361C0">
        <w:rPr>
          <w:rFonts w:ascii="Times New Roman" w:hAnsi="Times New Roman" w:cs="Times New Roman"/>
          <w:b/>
          <w:bCs/>
          <w:sz w:val="28"/>
          <w:szCs w:val="28"/>
        </w:rPr>
        <w:t>antibiotikl</w:t>
      </w:r>
      <w:proofErr w:type="spellEnd"/>
      <w:r w:rsidRPr="00A361C0">
        <w:rPr>
          <w:rFonts w:ascii="Times New Roman" w:hAnsi="Times New Roman" w:cs="Times New Roman"/>
          <w:b/>
          <w:bCs/>
          <w:sz w:val="28"/>
          <w:szCs w:val="28"/>
          <w:lang w:val="az-Latn-AZ"/>
        </w:rPr>
        <w:t>ərə rezistentlik</w:t>
      </w:r>
    </w:p>
    <w:p w14:paraId="563A627C" w14:textId="77777777" w:rsidR="00655E30" w:rsidRPr="00A361C0" w:rsidRDefault="00655E30" w:rsidP="00A361C0">
      <w:pPr>
        <w:numPr>
          <w:ilvl w:val="0"/>
          <w:numId w:val="31"/>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E.coli növünün </w:t>
      </w:r>
      <w:r w:rsidRPr="00A361C0">
        <w:rPr>
          <w:rFonts w:ascii="Times New Roman" w:hAnsi="Times New Roman" w:cs="Times New Roman"/>
          <w:b/>
          <w:bCs/>
          <w:i/>
          <w:iCs/>
          <w:sz w:val="28"/>
          <w:szCs w:val="28"/>
          <w:lang w:val="az-Latn-AZ"/>
        </w:rPr>
        <w:t xml:space="preserve">«vəhşi» </w:t>
      </w:r>
      <w:r w:rsidRPr="00A361C0">
        <w:rPr>
          <w:rFonts w:ascii="Times New Roman" w:hAnsi="Times New Roman" w:cs="Times New Roman"/>
          <w:sz w:val="28"/>
          <w:szCs w:val="28"/>
          <w:lang w:val="az-Latn-AZ"/>
        </w:rPr>
        <w:t xml:space="preserve">ştamları demək olar ki, bütün kliniki əhəmiyyət kəsb edən antimikrobial agentlərə </w:t>
      </w:r>
      <w:r w:rsidRPr="00A361C0">
        <w:rPr>
          <w:rFonts w:ascii="Times New Roman" w:hAnsi="Times New Roman" w:cs="Times New Roman"/>
          <w:b/>
          <w:bCs/>
          <w:i/>
          <w:iCs/>
          <w:sz w:val="28"/>
          <w:szCs w:val="28"/>
          <w:lang w:val="az-Latn-AZ"/>
        </w:rPr>
        <w:t>həssasdır</w:t>
      </w:r>
      <w:r w:rsidRPr="00A361C0">
        <w:rPr>
          <w:rFonts w:ascii="Times New Roman" w:hAnsi="Times New Roman" w:cs="Times New Roman"/>
          <w:sz w:val="28"/>
          <w:szCs w:val="28"/>
          <w:lang w:val="az-Latn-AZ"/>
        </w:rPr>
        <w:t xml:space="preserve">, lakin bu bakteriya davamlılıq genlərini toplamaq üçün böyük imkanlara malikdir – xüsusi ilə </w:t>
      </w:r>
      <w:r w:rsidRPr="00A361C0">
        <w:rPr>
          <w:rFonts w:ascii="Times New Roman" w:hAnsi="Times New Roman" w:cs="Times New Roman"/>
          <w:b/>
          <w:bCs/>
          <w:sz w:val="28"/>
          <w:szCs w:val="28"/>
          <w:lang w:val="az-Latn-AZ"/>
        </w:rPr>
        <w:t xml:space="preserve">horizontal gen transferi </w:t>
      </w:r>
      <w:r w:rsidRPr="00A361C0">
        <w:rPr>
          <w:rFonts w:ascii="Times New Roman" w:hAnsi="Times New Roman" w:cs="Times New Roman"/>
          <w:sz w:val="28"/>
          <w:szCs w:val="28"/>
          <w:lang w:val="az-Latn-AZ"/>
        </w:rPr>
        <w:t>ilə.</w:t>
      </w:r>
    </w:p>
    <w:p w14:paraId="18E10F2F" w14:textId="77777777" w:rsidR="00655E30" w:rsidRPr="00A361C0" w:rsidRDefault="00655E30" w:rsidP="00A361C0">
      <w:pPr>
        <w:numPr>
          <w:ilvl w:val="0"/>
          <w:numId w:val="31"/>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Davamlılıq mexanizmləri arasında xüsusilə aşağıdakıları qeyd etmək olar:</w:t>
      </w:r>
    </w:p>
    <w:p w14:paraId="0D103347" w14:textId="77777777" w:rsidR="00655E30" w:rsidRPr="00A361C0" w:rsidRDefault="00655E30" w:rsidP="00A361C0">
      <w:pPr>
        <w:numPr>
          <w:ilvl w:val="0"/>
          <w:numId w:val="3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 xml:space="preserve">geniş spektrli </w:t>
      </w:r>
      <w:r w:rsidRPr="00A361C0">
        <w:rPr>
          <w:rFonts w:ascii="Times New Roman" w:hAnsi="Times New Roman" w:cs="Times New Roman"/>
          <w:b/>
          <w:bCs/>
          <w:i/>
          <w:iCs/>
          <w:sz w:val="28"/>
          <w:szCs w:val="28"/>
          <w:lang w:val="el-GR"/>
        </w:rPr>
        <w:t>β-</w:t>
      </w:r>
      <w:r w:rsidRPr="00A361C0">
        <w:rPr>
          <w:rFonts w:ascii="Times New Roman" w:hAnsi="Times New Roman" w:cs="Times New Roman"/>
          <w:b/>
          <w:bCs/>
          <w:i/>
          <w:iCs/>
          <w:sz w:val="28"/>
          <w:szCs w:val="28"/>
          <w:lang w:val="az-Latn-AZ"/>
        </w:rPr>
        <w:t>laktamazlar,</w:t>
      </w:r>
    </w:p>
    <w:p w14:paraId="418BDCEC" w14:textId="77777777" w:rsidR="00655E30" w:rsidRPr="00A361C0" w:rsidRDefault="00655E30" w:rsidP="00A361C0">
      <w:pPr>
        <w:numPr>
          <w:ilvl w:val="0"/>
          <w:numId w:val="32"/>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 </w:t>
      </w:r>
      <w:r w:rsidRPr="00A361C0">
        <w:rPr>
          <w:rFonts w:ascii="Times New Roman" w:hAnsi="Times New Roman" w:cs="Times New Roman"/>
          <w:b/>
          <w:bCs/>
          <w:i/>
          <w:iCs/>
          <w:sz w:val="28"/>
          <w:szCs w:val="28"/>
          <w:lang w:val="az-Latn-AZ"/>
        </w:rPr>
        <w:t xml:space="preserve">karbapenemazları </w:t>
      </w:r>
      <w:r w:rsidRPr="00A361C0">
        <w:rPr>
          <w:rFonts w:ascii="Times New Roman" w:hAnsi="Times New Roman" w:cs="Times New Roman"/>
          <w:sz w:val="28"/>
          <w:szCs w:val="28"/>
          <w:lang w:val="az-Latn-AZ"/>
        </w:rPr>
        <w:t>(karbapenemlərə davamlılıq)</w:t>
      </w:r>
    </w:p>
    <w:p w14:paraId="2DA71111" w14:textId="77777777" w:rsidR="00655E30" w:rsidRPr="00A361C0" w:rsidRDefault="00655E30" w:rsidP="00A361C0">
      <w:pPr>
        <w:numPr>
          <w:ilvl w:val="0"/>
          <w:numId w:val="3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 xml:space="preserve">16S rRNA metilazları </w:t>
      </w:r>
      <w:r w:rsidRPr="00A361C0">
        <w:rPr>
          <w:rFonts w:ascii="Times New Roman" w:hAnsi="Times New Roman" w:cs="Times New Roman"/>
          <w:sz w:val="28"/>
          <w:szCs w:val="28"/>
          <w:lang w:val="az-Latn-AZ"/>
        </w:rPr>
        <w:t xml:space="preserve">(aminoqlikozidlərə panrezistentlik) </w:t>
      </w:r>
    </w:p>
    <w:p w14:paraId="7D469004" w14:textId="77777777" w:rsidR="00655E30" w:rsidRPr="00A361C0" w:rsidRDefault="00655E30" w:rsidP="00A361C0">
      <w:pPr>
        <w:numPr>
          <w:ilvl w:val="0"/>
          <w:numId w:val="3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 xml:space="preserve">plazmid vasitəli xinolon davamlılığı </w:t>
      </w:r>
      <w:r w:rsidRPr="00A361C0">
        <w:rPr>
          <w:rFonts w:ascii="Times New Roman" w:hAnsi="Times New Roman" w:cs="Times New Roman"/>
          <w:sz w:val="28"/>
          <w:szCs w:val="28"/>
          <w:lang w:val="az-Latn-AZ"/>
        </w:rPr>
        <w:t xml:space="preserve">(PMQR-plasmid-mediated quinolone resistance) </w:t>
      </w:r>
    </w:p>
    <w:p w14:paraId="170FD74D" w14:textId="77777777" w:rsidR="00655E30" w:rsidRPr="00A361C0" w:rsidRDefault="00655E30" w:rsidP="00A361C0">
      <w:pPr>
        <w:numPr>
          <w:ilvl w:val="0"/>
          <w:numId w:val="3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 xml:space="preserve">mcr genləri </w:t>
      </w:r>
      <w:r w:rsidRPr="00A361C0">
        <w:rPr>
          <w:rFonts w:ascii="Times New Roman" w:hAnsi="Times New Roman" w:cs="Times New Roman"/>
          <w:sz w:val="28"/>
          <w:szCs w:val="28"/>
          <w:lang w:val="az-Latn-AZ"/>
        </w:rPr>
        <w:t>(polimiksinlərə davamlılıq).</w:t>
      </w:r>
    </w:p>
    <w:p w14:paraId="3C91C812" w14:textId="5E6CEB85" w:rsidR="00655E30" w:rsidRPr="00A361C0" w:rsidRDefault="00655E30" w:rsidP="00A361C0">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i/>
          <w:iCs/>
          <w:sz w:val="28"/>
          <w:szCs w:val="28"/>
          <w:lang w:val="az-Latn-AZ"/>
        </w:rPr>
        <w:t xml:space="preserve">Salmonellalar (Salmonella cinsi) </w:t>
      </w:r>
      <w:r w:rsidRPr="00A361C0">
        <w:rPr>
          <w:rFonts w:ascii="Times New Roman" w:hAnsi="Times New Roman" w:cs="Times New Roman"/>
          <w:sz w:val="28"/>
          <w:szCs w:val="28"/>
          <w:lang w:val="az-Latn-AZ"/>
        </w:rPr>
        <w:t xml:space="preserve"> </w:t>
      </w:r>
    </w:p>
    <w:p w14:paraId="10685300" w14:textId="77777777" w:rsidR="00655E30" w:rsidRPr="00A361C0" w:rsidRDefault="00655E30" w:rsidP="00A361C0">
      <w:pPr>
        <w:numPr>
          <w:ilvl w:val="0"/>
          <w:numId w:val="3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i/>
          <w:iCs/>
          <w:sz w:val="28"/>
          <w:szCs w:val="28"/>
          <w:lang w:val="az-Latn-AZ"/>
        </w:rPr>
        <w:t>Enterobacteriaceae</w:t>
      </w:r>
      <w:r w:rsidRPr="00A361C0">
        <w:rPr>
          <w:rFonts w:ascii="Times New Roman" w:hAnsi="Times New Roman" w:cs="Times New Roman"/>
          <w:sz w:val="28"/>
          <w:szCs w:val="28"/>
          <w:lang w:val="az-Latn-AZ"/>
        </w:rPr>
        <w:t xml:space="preserve"> fəsiləsinin </w:t>
      </w:r>
      <w:r w:rsidRPr="00A361C0">
        <w:rPr>
          <w:rFonts w:ascii="Times New Roman" w:hAnsi="Times New Roman" w:cs="Times New Roman"/>
          <w:i/>
          <w:iCs/>
          <w:sz w:val="28"/>
          <w:szCs w:val="28"/>
          <w:lang w:val="az-Latn-AZ"/>
        </w:rPr>
        <w:t>Salmonella</w:t>
      </w:r>
      <w:r w:rsidRPr="00A361C0">
        <w:rPr>
          <w:rFonts w:ascii="Times New Roman" w:hAnsi="Times New Roman" w:cs="Times New Roman"/>
          <w:sz w:val="28"/>
          <w:szCs w:val="28"/>
          <w:lang w:val="az-Latn-AZ"/>
        </w:rPr>
        <w:t xml:space="preserve"> cinsinə insanlarda və heyvanlarda salmonellozlar adlanan xəstəlik törədən 2500-dən artıq növ daxildir. </w:t>
      </w:r>
    </w:p>
    <w:p w14:paraId="0D44CF77" w14:textId="77777777" w:rsidR="00655E30" w:rsidRPr="00A361C0" w:rsidRDefault="00655E30" w:rsidP="00A361C0">
      <w:pPr>
        <w:numPr>
          <w:ilvl w:val="0"/>
          <w:numId w:val="3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Salmonellalaları </w:t>
      </w:r>
      <w:r w:rsidRPr="00A361C0">
        <w:rPr>
          <w:rFonts w:ascii="Times New Roman" w:hAnsi="Times New Roman" w:cs="Times New Roman"/>
          <w:b/>
          <w:bCs/>
          <w:i/>
          <w:iCs/>
          <w:sz w:val="28"/>
          <w:szCs w:val="28"/>
          <w:lang w:val="az-Latn-AZ"/>
        </w:rPr>
        <w:t>monopatogen</w:t>
      </w:r>
      <w:r w:rsidRPr="00A361C0">
        <w:rPr>
          <w:rFonts w:ascii="Times New Roman" w:hAnsi="Times New Roman" w:cs="Times New Roman"/>
          <w:sz w:val="28"/>
          <w:szCs w:val="28"/>
          <w:lang w:val="az-Latn-AZ"/>
        </w:rPr>
        <w:t xml:space="preserve"> və </w:t>
      </w:r>
      <w:r w:rsidRPr="00A361C0">
        <w:rPr>
          <w:rFonts w:ascii="Times New Roman" w:hAnsi="Times New Roman" w:cs="Times New Roman"/>
          <w:b/>
          <w:bCs/>
          <w:i/>
          <w:iCs/>
          <w:sz w:val="28"/>
          <w:szCs w:val="28"/>
          <w:lang w:val="az-Latn-AZ"/>
        </w:rPr>
        <w:t>polipatogen</w:t>
      </w:r>
      <w:r w:rsidRPr="00A361C0">
        <w:rPr>
          <w:rFonts w:ascii="Times New Roman" w:hAnsi="Times New Roman" w:cs="Times New Roman"/>
          <w:sz w:val="28"/>
          <w:szCs w:val="28"/>
          <w:lang w:val="az-Latn-AZ"/>
        </w:rPr>
        <w:t xml:space="preserve"> olmaqla iki qrupa bölmək olar. Monopatogen salmonellalara </w:t>
      </w:r>
      <w:r w:rsidRPr="00A361C0">
        <w:rPr>
          <w:rFonts w:ascii="Times New Roman" w:hAnsi="Times New Roman" w:cs="Times New Roman"/>
          <w:b/>
          <w:bCs/>
          <w:i/>
          <w:iCs/>
          <w:sz w:val="28"/>
          <w:szCs w:val="28"/>
          <w:lang w:val="az-Latn-AZ"/>
        </w:rPr>
        <w:t>qarın yatalağı</w:t>
      </w:r>
      <w:r w:rsidRPr="00A361C0">
        <w:rPr>
          <w:rFonts w:ascii="Times New Roman" w:hAnsi="Times New Roman" w:cs="Times New Roman"/>
          <w:sz w:val="28"/>
          <w:szCs w:val="28"/>
          <w:lang w:val="az-Latn-AZ"/>
        </w:rPr>
        <w:t xml:space="preserve"> və </w:t>
      </w:r>
      <w:r w:rsidRPr="00A361C0">
        <w:rPr>
          <w:rFonts w:ascii="Times New Roman" w:hAnsi="Times New Roman" w:cs="Times New Roman"/>
          <w:b/>
          <w:bCs/>
          <w:sz w:val="28"/>
          <w:szCs w:val="28"/>
          <w:lang w:val="az-Latn-AZ"/>
        </w:rPr>
        <w:t>paratiflərin</w:t>
      </w:r>
      <w:r w:rsidRPr="00A361C0">
        <w:rPr>
          <w:rFonts w:ascii="Times New Roman" w:hAnsi="Times New Roman" w:cs="Times New Roman"/>
          <w:sz w:val="28"/>
          <w:szCs w:val="28"/>
          <w:lang w:val="az-Latn-AZ"/>
        </w:rPr>
        <w:t xml:space="preserve"> törədiciləri daxildir. Bunlar ancaq </w:t>
      </w:r>
      <w:r w:rsidRPr="00A361C0">
        <w:rPr>
          <w:rFonts w:ascii="Times New Roman" w:hAnsi="Times New Roman" w:cs="Times New Roman"/>
          <w:b/>
          <w:bCs/>
          <w:sz w:val="28"/>
          <w:szCs w:val="28"/>
          <w:lang w:val="az-Latn-AZ"/>
        </w:rPr>
        <w:t>insanlarda</w:t>
      </w:r>
      <w:r w:rsidRPr="00A361C0">
        <w:rPr>
          <w:rFonts w:ascii="Times New Roman" w:hAnsi="Times New Roman" w:cs="Times New Roman"/>
          <w:sz w:val="28"/>
          <w:szCs w:val="28"/>
          <w:lang w:val="az-Latn-AZ"/>
        </w:rPr>
        <w:t xml:space="preserve"> </w:t>
      </w:r>
      <w:r w:rsidRPr="00A361C0">
        <w:rPr>
          <w:rFonts w:ascii="Times New Roman" w:hAnsi="Times New Roman" w:cs="Times New Roman"/>
          <w:sz w:val="28"/>
          <w:szCs w:val="28"/>
          <w:lang w:val="az-Latn-AZ"/>
        </w:rPr>
        <w:lastRenderedPageBreak/>
        <w:t xml:space="preserve">xəstəlik törədirlər. </w:t>
      </w:r>
      <w:r w:rsidRPr="00A361C0">
        <w:rPr>
          <w:rFonts w:ascii="Times New Roman" w:hAnsi="Times New Roman" w:cs="Times New Roman"/>
          <w:b/>
          <w:bCs/>
          <w:i/>
          <w:iCs/>
          <w:sz w:val="28"/>
          <w:szCs w:val="28"/>
          <w:lang w:val="az-Latn-AZ"/>
        </w:rPr>
        <w:t>Polipatogen</w:t>
      </w:r>
      <w:r w:rsidRPr="00A361C0">
        <w:rPr>
          <w:rFonts w:ascii="Times New Roman" w:hAnsi="Times New Roman" w:cs="Times New Roman"/>
          <w:sz w:val="28"/>
          <w:szCs w:val="28"/>
          <w:lang w:val="az-Latn-AZ"/>
        </w:rPr>
        <w:t xml:space="preserve"> salmonellalara isə həm insanlarda, həm də heyvanlarda xəstəlik törədən bakteriyalar aiddir. </w:t>
      </w:r>
    </w:p>
    <w:p w14:paraId="13942D9A" w14:textId="6D36E3FE"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i/>
          <w:iCs/>
          <w:sz w:val="28"/>
          <w:szCs w:val="28"/>
          <w:lang w:val="az-Latn-AZ"/>
        </w:rPr>
        <w:t xml:space="preserve">Salmonellalar – </w:t>
      </w:r>
      <w:r w:rsidRPr="00A361C0">
        <w:rPr>
          <w:rFonts w:ascii="Times New Roman" w:hAnsi="Times New Roman" w:cs="Times New Roman"/>
          <w:b/>
          <w:bCs/>
          <w:sz w:val="28"/>
          <w:szCs w:val="28"/>
          <w:lang w:val="az-Latn-AZ"/>
        </w:rPr>
        <w:t>Taksonomiya</w:t>
      </w:r>
    </w:p>
    <w:p w14:paraId="1CD10A9F"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Domen</w:t>
      </w:r>
      <w:proofErr w:type="spellEnd"/>
      <w:r w:rsidRPr="00A361C0">
        <w:rPr>
          <w:rFonts w:ascii="Times New Roman" w:hAnsi="Times New Roman" w:cs="Times New Roman"/>
          <w:sz w:val="28"/>
          <w:szCs w:val="28"/>
          <w:lang w:val="az-Latn-AZ"/>
        </w:rPr>
        <w:t xml:space="preserve"> (Domain)</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Bakteriyalar</w:t>
      </w:r>
      <w:proofErr w:type="spellEnd"/>
    </w:p>
    <w:p w14:paraId="1A912FC2"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Aləm</w:t>
      </w:r>
      <w:r w:rsidRPr="00A361C0">
        <w:rPr>
          <w:rFonts w:ascii="Times New Roman" w:hAnsi="Times New Roman" w:cs="Times New Roman"/>
          <w:sz w:val="28"/>
          <w:szCs w:val="28"/>
          <w:lang w:val="az-Latn-AZ"/>
        </w:rPr>
        <w:t xml:space="preserve"> (Kingdom)</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Pseudomonadota</w:t>
      </w:r>
      <w:proofErr w:type="spellEnd"/>
    </w:p>
    <w:p w14:paraId="4EE1EF94"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Sinif</w:t>
      </w:r>
      <w:proofErr w:type="spellEnd"/>
      <w:r w:rsidRPr="00A361C0">
        <w:rPr>
          <w:rFonts w:ascii="Times New Roman" w:hAnsi="Times New Roman" w:cs="Times New Roman"/>
          <w:sz w:val="28"/>
          <w:szCs w:val="28"/>
          <w:lang w:val="az-Latn-AZ"/>
        </w:rPr>
        <w:t xml:space="preserve"> (Class)</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Gammaproteobacteria</w:t>
      </w:r>
      <w:proofErr w:type="spellEnd"/>
    </w:p>
    <w:p w14:paraId="4CB0F341"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rPr>
        <w:t>S</w:t>
      </w:r>
      <w:r w:rsidRPr="00A361C0">
        <w:rPr>
          <w:rFonts w:ascii="Times New Roman" w:hAnsi="Times New Roman" w:cs="Times New Roman"/>
          <w:b/>
          <w:bCs/>
          <w:sz w:val="28"/>
          <w:szCs w:val="28"/>
          <w:lang w:val="az-Latn-AZ"/>
        </w:rPr>
        <w:t>ıra</w:t>
      </w:r>
      <w:r w:rsidRPr="00A361C0">
        <w:rPr>
          <w:rFonts w:ascii="Times New Roman" w:hAnsi="Times New Roman" w:cs="Times New Roman"/>
          <w:sz w:val="28"/>
          <w:szCs w:val="28"/>
          <w:lang w:val="az-Latn-AZ"/>
        </w:rPr>
        <w:t xml:space="preserve"> (Order)</w:t>
      </w:r>
      <w:r w:rsidRPr="00A361C0">
        <w:rPr>
          <w:rFonts w:ascii="Times New Roman" w:hAnsi="Times New Roman" w:cs="Times New Roman"/>
          <w:sz w:val="28"/>
          <w:szCs w:val="28"/>
        </w:rPr>
        <w:t xml:space="preserve">: </w:t>
      </w:r>
      <w:proofErr w:type="spellStart"/>
      <w:r w:rsidRPr="00A361C0">
        <w:rPr>
          <w:rFonts w:ascii="Times New Roman" w:hAnsi="Times New Roman" w:cs="Times New Roman"/>
          <w:sz w:val="28"/>
          <w:szCs w:val="28"/>
        </w:rPr>
        <w:t>Enterobacterales</w:t>
      </w:r>
      <w:proofErr w:type="spellEnd"/>
    </w:p>
    <w:p w14:paraId="3B70F36F"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Fəsilə</w:t>
      </w:r>
      <w:r w:rsidRPr="00A361C0">
        <w:rPr>
          <w:rFonts w:ascii="Times New Roman" w:hAnsi="Times New Roman" w:cs="Times New Roman"/>
          <w:sz w:val="28"/>
          <w:szCs w:val="28"/>
          <w:lang w:val="az-Latn-AZ"/>
        </w:rPr>
        <w:t xml:space="preserve"> (Family)</w:t>
      </w:r>
      <w:r w:rsidRPr="00A361C0">
        <w:rPr>
          <w:rFonts w:ascii="Times New Roman" w:hAnsi="Times New Roman" w:cs="Times New Roman"/>
          <w:sz w:val="28"/>
          <w:szCs w:val="28"/>
        </w:rPr>
        <w:t>: Enterobacteriaceae</w:t>
      </w:r>
    </w:p>
    <w:p w14:paraId="7737B599"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rPr>
      </w:pPr>
      <w:proofErr w:type="spellStart"/>
      <w:r w:rsidRPr="00A361C0">
        <w:rPr>
          <w:rFonts w:ascii="Times New Roman" w:hAnsi="Times New Roman" w:cs="Times New Roman"/>
          <w:b/>
          <w:bCs/>
          <w:sz w:val="28"/>
          <w:szCs w:val="28"/>
        </w:rPr>
        <w:t>Cins</w:t>
      </w:r>
      <w:proofErr w:type="spellEnd"/>
      <w:r w:rsidRPr="00A361C0">
        <w:rPr>
          <w:rFonts w:ascii="Times New Roman" w:hAnsi="Times New Roman" w:cs="Times New Roman"/>
          <w:sz w:val="28"/>
          <w:szCs w:val="28"/>
          <w:lang w:val="az-Latn-AZ"/>
        </w:rPr>
        <w:t xml:space="preserve"> (Genus)</w:t>
      </w:r>
      <w:r w:rsidRPr="00A361C0">
        <w:rPr>
          <w:rFonts w:ascii="Times New Roman" w:hAnsi="Times New Roman" w:cs="Times New Roman"/>
          <w:sz w:val="28"/>
          <w:szCs w:val="28"/>
        </w:rPr>
        <w:t>: Salmonella</w:t>
      </w:r>
    </w:p>
    <w:p w14:paraId="28E2F59C"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Müasir təsnifatda </w:t>
      </w:r>
      <w:r w:rsidRPr="00A361C0">
        <w:rPr>
          <w:rFonts w:ascii="Times New Roman" w:hAnsi="Times New Roman" w:cs="Times New Roman"/>
          <w:b/>
          <w:bCs/>
          <w:i/>
          <w:iCs/>
          <w:sz w:val="28"/>
          <w:szCs w:val="28"/>
          <w:lang w:val="az-Latn-AZ"/>
        </w:rPr>
        <w:t>Salmonella</w:t>
      </w:r>
      <w:r w:rsidRPr="00A361C0">
        <w:rPr>
          <w:rFonts w:ascii="Times New Roman" w:hAnsi="Times New Roman" w:cs="Times New Roman"/>
          <w:sz w:val="28"/>
          <w:szCs w:val="28"/>
          <w:lang w:val="az-Latn-AZ"/>
        </w:rPr>
        <w:t xml:space="preserve"> cinsi iki növdən ibarətdir. </w:t>
      </w:r>
      <w:r w:rsidRPr="00A361C0">
        <w:rPr>
          <w:rFonts w:ascii="Times New Roman" w:hAnsi="Times New Roman" w:cs="Times New Roman"/>
          <w:b/>
          <w:bCs/>
          <w:i/>
          <w:iCs/>
          <w:sz w:val="28"/>
          <w:szCs w:val="28"/>
          <w:lang w:val="az-Latn-AZ"/>
        </w:rPr>
        <w:t>S.enterica</w:t>
      </w:r>
      <w:r w:rsidRPr="00A361C0">
        <w:rPr>
          <w:rFonts w:ascii="Times New Roman" w:hAnsi="Times New Roman" w:cs="Times New Roman"/>
          <w:sz w:val="28"/>
          <w:szCs w:val="28"/>
          <w:lang w:val="az-Latn-AZ"/>
        </w:rPr>
        <w:t xml:space="preserve"> növünə insanlarda və heyvanlarda xəstəliklər törədən salmonellalar daxildir. Bu növ 6 yarımnövə, bunlar da öz növbəsində serotiplərə bölünür. Cinsin digər növü – </w:t>
      </w:r>
      <w:r w:rsidRPr="00A361C0">
        <w:rPr>
          <w:rFonts w:ascii="Times New Roman" w:hAnsi="Times New Roman" w:cs="Times New Roman"/>
          <w:b/>
          <w:bCs/>
          <w:i/>
          <w:iCs/>
          <w:sz w:val="28"/>
          <w:szCs w:val="28"/>
          <w:lang w:val="az-Latn-AZ"/>
        </w:rPr>
        <w:t>S.bongori</w:t>
      </w:r>
      <w:r w:rsidRPr="00A361C0">
        <w:rPr>
          <w:rFonts w:ascii="Times New Roman" w:hAnsi="Times New Roman" w:cs="Times New Roman"/>
          <w:sz w:val="28"/>
          <w:szCs w:val="28"/>
          <w:lang w:val="az-Latn-AZ"/>
        </w:rPr>
        <w:t xml:space="preserve"> isə insanlarda xəstəlik törətmir. </w:t>
      </w:r>
    </w:p>
    <w:p w14:paraId="25F53CB6" w14:textId="77777777" w:rsidR="00655E30" w:rsidRPr="00A361C0" w:rsidRDefault="00655E30" w:rsidP="00A361C0">
      <w:pPr>
        <w:numPr>
          <w:ilvl w:val="0"/>
          <w:numId w:val="34"/>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Salmonellaların təsnifatı onların antigen quruluşuna görə aparılır. Əvvəllər </w:t>
      </w:r>
      <w:r w:rsidRPr="00A361C0">
        <w:rPr>
          <w:rFonts w:ascii="Times New Roman" w:hAnsi="Times New Roman" w:cs="Times New Roman"/>
          <w:b/>
          <w:bCs/>
          <w:sz w:val="28"/>
          <w:szCs w:val="28"/>
          <w:lang w:val="az-Latn-AZ"/>
        </w:rPr>
        <w:t>Kaufman-Uayt</w:t>
      </w:r>
      <w:r w:rsidRPr="00A361C0">
        <w:rPr>
          <w:rFonts w:ascii="Times New Roman" w:hAnsi="Times New Roman" w:cs="Times New Roman"/>
          <w:sz w:val="28"/>
          <w:szCs w:val="28"/>
          <w:lang w:val="az-Latn-AZ"/>
        </w:rPr>
        <w:t xml:space="preserve"> təsnifatından daha çox istifadə edilirdi. Bu təsnifatda O-antigeninə görə salmonellalar A, B, C, D və s. ilə işarə edilən 65-dən çox seroqruplara bölünür. </w:t>
      </w:r>
    </w:p>
    <w:p w14:paraId="6DE3B38C" w14:textId="54D741A0" w:rsidR="00655E30" w:rsidRPr="00A361C0" w:rsidRDefault="00655E30" w:rsidP="00A361C0">
      <w:pPr>
        <w:spacing w:after="0" w:line="240" w:lineRule="auto"/>
        <w:jc w:val="both"/>
        <w:rPr>
          <w:rFonts w:ascii="Times New Roman" w:hAnsi="Times New Roman" w:cs="Times New Roman"/>
          <w:b/>
          <w:bCs/>
          <w:i/>
          <w:iCs/>
          <w:sz w:val="28"/>
          <w:szCs w:val="28"/>
          <w:lang w:val="az-Latn-AZ"/>
        </w:rPr>
      </w:pPr>
      <w:r w:rsidRPr="00A361C0">
        <w:rPr>
          <w:rFonts w:ascii="Times New Roman" w:hAnsi="Times New Roman" w:cs="Times New Roman"/>
          <w:b/>
          <w:bCs/>
          <w:i/>
          <w:iCs/>
          <w:sz w:val="28"/>
          <w:szCs w:val="28"/>
          <w:lang w:val="az-Latn-AZ"/>
        </w:rPr>
        <w:t>Salmonellalar - morfo-bioloji xüsusiyyətləri:</w:t>
      </w:r>
    </w:p>
    <w:p w14:paraId="4BE46AF6"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Salmonellalar ölçüləri 0.6x0.8 x 1-3 mkm olan, ucları girdə, Qram mənfi çöplərdir. </w:t>
      </w:r>
    </w:p>
    <w:p w14:paraId="14E84F03"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Kapsula və spor əmələ gətirmirlər. </w:t>
      </w:r>
    </w:p>
    <w:p w14:paraId="2F2BF24B"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Peritrix flagellaların olması hesabına hərəkətlidirlər. </w:t>
      </w:r>
    </w:p>
    <w:p w14:paraId="499A438A"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Fakultətiv anaeroblardır. Qidalı mühitlərə tələbkar deyillər. Adi qidalı mühitlərdə 37ºC-də pH 7.2-7.6-da inkişaf edir. </w:t>
      </w:r>
    </w:p>
    <w:p w14:paraId="3E1DDF0C"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Bərk qidalı mühitlərdə zərif, hamar, parıltılı, yarımşəffaf, azacıq qabarıq koloniyalar, maye mühitlərdə isə diffuz bulanıqlıq əmələ gətirirlər. </w:t>
      </w:r>
    </w:p>
    <w:p w14:paraId="1B02A801"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Salmonellalar ilkin kulturada zəif inkişaf etdiyindən patoloji materialdan onları əldə etmək üçün zənginləşdirici </w:t>
      </w:r>
      <w:r w:rsidRPr="00A361C0">
        <w:rPr>
          <w:rFonts w:ascii="Times New Roman" w:hAnsi="Times New Roman" w:cs="Times New Roman"/>
          <w:i/>
          <w:iCs/>
          <w:sz w:val="28"/>
          <w:szCs w:val="28"/>
          <w:lang w:val="az-Latn-AZ"/>
        </w:rPr>
        <w:t xml:space="preserve">(selenitli bulyon) </w:t>
      </w:r>
      <w:r w:rsidRPr="00A361C0">
        <w:rPr>
          <w:rFonts w:ascii="Times New Roman" w:hAnsi="Times New Roman" w:cs="Times New Roman"/>
          <w:sz w:val="28"/>
          <w:szCs w:val="28"/>
          <w:lang w:val="az-Latn-AZ"/>
        </w:rPr>
        <w:t xml:space="preserve">və selektiv qidalı mühitlərdən </w:t>
      </w:r>
      <w:r w:rsidRPr="00A361C0">
        <w:rPr>
          <w:rFonts w:ascii="Times New Roman" w:hAnsi="Times New Roman" w:cs="Times New Roman"/>
          <w:i/>
          <w:iCs/>
          <w:sz w:val="28"/>
          <w:szCs w:val="28"/>
          <w:lang w:val="az-Latn-AZ"/>
        </w:rPr>
        <w:t xml:space="preserve">(ödlü bulyon) </w:t>
      </w:r>
      <w:r w:rsidRPr="00A361C0">
        <w:rPr>
          <w:rFonts w:ascii="Times New Roman" w:hAnsi="Times New Roman" w:cs="Times New Roman"/>
          <w:sz w:val="28"/>
          <w:szCs w:val="28"/>
          <w:lang w:val="az-Latn-AZ"/>
        </w:rPr>
        <w:t xml:space="preserve">istifadə edirlər. </w:t>
      </w:r>
    </w:p>
    <w:p w14:paraId="10D9F0FD" w14:textId="036DDC5D"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Laktozanı parçalamadığı üçün Endo, Levin, Ploskirev, MacConkey mühitlərində </w:t>
      </w:r>
      <w:r w:rsidRPr="00A361C0">
        <w:rPr>
          <w:rFonts w:ascii="Times New Roman" w:hAnsi="Times New Roman" w:cs="Times New Roman"/>
          <w:b/>
          <w:bCs/>
          <w:i/>
          <w:iCs/>
          <w:sz w:val="28"/>
          <w:szCs w:val="28"/>
          <w:lang w:val="az-Latn-AZ"/>
        </w:rPr>
        <w:t>rəngsiz</w:t>
      </w:r>
      <w:r w:rsidRPr="00A361C0">
        <w:rPr>
          <w:rFonts w:ascii="Times New Roman" w:hAnsi="Times New Roman" w:cs="Times New Roman"/>
          <w:b/>
          <w:bCs/>
          <w:sz w:val="28"/>
          <w:szCs w:val="28"/>
          <w:lang w:val="az-Latn-AZ"/>
        </w:rPr>
        <w:t xml:space="preserve"> koloniyalar əmələ gətirirlər. </w:t>
      </w:r>
      <w:r w:rsidRPr="00A361C0">
        <w:rPr>
          <w:rFonts w:ascii="Times New Roman" w:hAnsi="Times New Roman" w:cs="Times New Roman"/>
          <w:b/>
          <w:bCs/>
          <w:i/>
          <w:iCs/>
          <w:sz w:val="28"/>
          <w:szCs w:val="28"/>
          <w:lang w:val="az-Latn-AZ"/>
        </w:rPr>
        <w:t xml:space="preserve">MacConkey aqarda laktoza neqativ rəngsiz koloniyalar, </w:t>
      </w:r>
      <w:r w:rsidRPr="00A361C0">
        <w:rPr>
          <w:rFonts w:ascii="Times New Roman" w:hAnsi="Times New Roman" w:cs="Times New Roman"/>
          <w:b/>
          <w:bCs/>
          <w:sz w:val="28"/>
          <w:szCs w:val="28"/>
          <w:lang w:val="az-Latn-AZ"/>
        </w:rPr>
        <w:t>Bismut-sulfit</w:t>
      </w:r>
      <w:r w:rsidRPr="00A361C0">
        <w:rPr>
          <w:rFonts w:ascii="Times New Roman" w:hAnsi="Times New Roman" w:cs="Times New Roman"/>
          <w:sz w:val="28"/>
          <w:szCs w:val="28"/>
          <w:lang w:val="az-Latn-AZ"/>
        </w:rPr>
        <w:t xml:space="preserve"> aqarda 48 saatlıq inkubasiyadan sonra </w:t>
      </w:r>
      <w:r w:rsidRPr="00A361C0">
        <w:rPr>
          <w:rFonts w:ascii="Times New Roman" w:hAnsi="Times New Roman" w:cs="Times New Roman"/>
          <w:b/>
          <w:bCs/>
          <w:i/>
          <w:iCs/>
          <w:sz w:val="28"/>
          <w:szCs w:val="28"/>
          <w:lang w:val="az-Latn-AZ"/>
        </w:rPr>
        <w:t xml:space="preserve">qara rəngli </w:t>
      </w:r>
      <w:r w:rsidRPr="00A361C0">
        <w:rPr>
          <w:rFonts w:ascii="Times New Roman" w:hAnsi="Times New Roman" w:cs="Times New Roman"/>
          <w:sz w:val="28"/>
          <w:szCs w:val="28"/>
          <w:lang w:val="az-Latn-AZ"/>
        </w:rPr>
        <w:t>koloniyalar əmələ gətirirlər (bismut-sulfitin sərbəst bismuta reduksiyası.</w:t>
      </w:r>
      <w:r w:rsidRPr="00A361C0">
        <w:rPr>
          <w:rFonts w:ascii="Times New Roman" w:eastAsiaTheme="majorEastAsia" w:hAnsi="Times New Roman" w:cs="Times New Roman"/>
          <w:color w:val="000000" w:themeColor="text1"/>
          <w:kern w:val="24"/>
          <w:sz w:val="28"/>
          <w:szCs w:val="28"/>
          <w:lang w:val="az-Latn-AZ"/>
        </w:rPr>
        <w:t xml:space="preserve"> </w:t>
      </w:r>
      <w:r w:rsidRPr="00A361C0">
        <w:rPr>
          <w:rFonts w:ascii="Times New Roman" w:hAnsi="Times New Roman" w:cs="Times New Roman"/>
          <w:sz w:val="28"/>
          <w:szCs w:val="28"/>
          <w:lang w:val="az-Latn-AZ"/>
        </w:rPr>
        <w:t xml:space="preserve">Bərk qiadlı mühitlərdə </w:t>
      </w:r>
      <w:r w:rsidRPr="00A361C0">
        <w:rPr>
          <w:rFonts w:ascii="Times New Roman" w:hAnsi="Times New Roman" w:cs="Times New Roman"/>
          <w:i/>
          <w:iCs/>
          <w:sz w:val="28"/>
          <w:szCs w:val="28"/>
          <w:lang w:val="az-Latn-AZ"/>
        </w:rPr>
        <w:t xml:space="preserve">S.paratyphi B </w:t>
      </w:r>
      <w:r w:rsidRPr="00A361C0">
        <w:rPr>
          <w:rFonts w:ascii="Times New Roman" w:hAnsi="Times New Roman" w:cs="Times New Roman"/>
          <w:sz w:val="28"/>
          <w:szCs w:val="28"/>
          <w:lang w:val="az-Latn-AZ"/>
        </w:rPr>
        <w:t>koloniyalarının ətrafında selikli «valabənzər həlqə»  müşahidə olunur.</w:t>
      </w:r>
    </w:p>
    <w:p w14:paraId="70027835"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qlükoza, mannit, maltozanı turşu və qaz əmələ gətirməklə parçalayır (</w:t>
      </w:r>
      <w:r w:rsidRPr="00A361C0">
        <w:rPr>
          <w:rFonts w:ascii="Times New Roman" w:hAnsi="Times New Roman" w:cs="Times New Roman"/>
          <w:i/>
          <w:iCs/>
          <w:sz w:val="28"/>
          <w:szCs w:val="28"/>
          <w:lang w:val="az-Latn-AZ"/>
        </w:rPr>
        <w:t>S.typhi</w:t>
      </w:r>
      <w:r w:rsidRPr="00A361C0">
        <w:rPr>
          <w:rFonts w:ascii="Times New Roman" w:hAnsi="Times New Roman" w:cs="Times New Roman"/>
          <w:sz w:val="28"/>
          <w:szCs w:val="28"/>
          <w:lang w:val="az-Latn-AZ"/>
        </w:rPr>
        <w:t xml:space="preserve"> ancaq turşu ə/g), laktoza və saxarozanı paraçalamırlar.  </w:t>
      </w:r>
    </w:p>
    <w:p w14:paraId="29CA7873"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hidrogen-sulfid əmələ gətirir (</w:t>
      </w:r>
      <w:r w:rsidRPr="00A361C0">
        <w:rPr>
          <w:rFonts w:ascii="Times New Roman" w:hAnsi="Times New Roman" w:cs="Times New Roman"/>
          <w:i/>
          <w:iCs/>
          <w:sz w:val="28"/>
          <w:szCs w:val="28"/>
          <w:lang w:val="az-Latn-AZ"/>
        </w:rPr>
        <w:t>S.paratyphi A</w:t>
      </w:r>
      <w:r w:rsidRPr="00A361C0">
        <w:rPr>
          <w:rFonts w:ascii="Times New Roman" w:hAnsi="Times New Roman" w:cs="Times New Roman"/>
          <w:sz w:val="28"/>
          <w:szCs w:val="28"/>
          <w:lang w:val="az-Latn-AZ"/>
        </w:rPr>
        <w:t xml:space="preserve"> istisnadır)</w:t>
      </w:r>
    </w:p>
    <w:p w14:paraId="577B9C88"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indol əmələ gətirmir</w:t>
      </w:r>
    </w:p>
    <w:p w14:paraId="3C30F58F"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jelatini parçalamir </w:t>
      </w:r>
    </w:p>
    <w:p w14:paraId="3EE5EA7B"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O-antigen</w:t>
      </w:r>
      <w:r w:rsidRPr="00A361C0">
        <w:rPr>
          <w:rFonts w:ascii="Times New Roman" w:hAnsi="Times New Roman" w:cs="Times New Roman"/>
          <w:sz w:val="28"/>
          <w:szCs w:val="28"/>
          <w:lang w:val="az-Latn-AZ"/>
        </w:rPr>
        <w:t xml:space="preserve"> – fosfolipid-protein-polisaxarid kompleksindən ibarətdir. Termostabildir, fenolun təsirindən inaktivləşir.  Zəif immunogenliyə malikdir. Bütün salmonellalar O-antigeninə görə 60-dan çox O-seroqruplara bölünür. </w:t>
      </w:r>
    </w:p>
    <w:p w14:paraId="156137CB"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H-antigen</w:t>
      </w:r>
      <w:r w:rsidRPr="00A361C0">
        <w:rPr>
          <w:rFonts w:ascii="Times New Roman" w:hAnsi="Times New Roman" w:cs="Times New Roman"/>
          <w:sz w:val="28"/>
          <w:szCs w:val="28"/>
          <w:lang w:val="az-Latn-AZ"/>
        </w:rPr>
        <w:t xml:space="preserve"> – flagellalarla əlaqəlidir, zülal təbiətlidir, güclü immunogenliyə malikdir. Termolabildir, spirt və fenolun təsirindən inaktivləşir. </w:t>
      </w:r>
    </w:p>
    <w:p w14:paraId="4DA628AF" w14:textId="77777777" w:rsidR="00655E30" w:rsidRPr="00A361C0" w:rsidRDefault="00655E30" w:rsidP="00A361C0">
      <w:pPr>
        <w:numPr>
          <w:ilvl w:val="0"/>
          <w:numId w:val="35"/>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 xml:space="preserve">Vi-antigen (virulentlik antigeni) </w:t>
      </w:r>
      <w:r w:rsidRPr="00A361C0">
        <w:rPr>
          <w:rFonts w:ascii="Times New Roman" w:hAnsi="Times New Roman" w:cs="Times New Roman"/>
          <w:sz w:val="28"/>
          <w:szCs w:val="28"/>
          <w:lang w:val="az-Latn-AZ"/>
        </w:rPr>
        <w:t xml:space="preserve">– bəzi salmonellalarda </w:t>
      </w:r>
      <w:r w:rsidRPr="00A361C0">
        <w:rPr>
          <w:rFonts w:ascii="Times New Roman" w:hAnsi="Times New Roman" w:cs="Times New Roman"/>
          <w:i/>
          <w:iCs/>
          <w:sz w:val="28"/>
          <w:szCs w:val="28"/>
          <w:lang w:val="az-Latn-AZ"/>
        </w:rPr>
        <w:t xml:space="preserve">(S.typhi və S.paratyphi C) </w:t>
      </w:r>
      <w:r w:rsidRPr="00A361C0">
        <w:rPr>
          <w:rFonts w:ascii="Times New Roman" w:hAnsi="Times New Roman" w:cs="Times New Roman"/>
          <w:sz w:val="28"/>
          <w:szCs w:val="28"/>
          <w:lang w:val="az-Latn-AZ"/>
        </w:rPr>
        <w:t xml:space="preserve">olur. K-antigeninin növ müxtəlifliyi olan Vi-antigen O-antigenə nisbətən daha səthdə </w:t>
      </w:r>
      <w:r w:rsidRPr="00A361C0">
        <w:rPr>
          <w:rFonts w:ascii="Times New Roman" w:hAnsi="Times New Roman" w:cs="Times New Roman"/>
          <w:sz w:val="28"/>
          <w:szCs w:val="28"/>
          <w:lang w:val="az-Latn-AZ"/>
        </w:rPr>
        <w:lastRenderedPageBreak/>
        <w:t xml:space="preserve">yerləşdiyindən, bakteriyaların O-aqqlütinasiyasına mane olur. Polisaxariddir, termolabildir. Bakteriofaqlar üçün reseptordur. </w:t>
      </w:r>
    </w:p>
    <w:p w14:paraId="07C8454A" w14:textId="1220E3C2"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Patogenlik amilləri:</w:t>
      </w:r>
    </w:p>
    <w:p w14:paraId="59C86CD2" w14:textId="77777777" w:rsidR="00655E30" w:rsidRPr="00A361C0" w:rsidRDefault="00655E30" w:rsidP="00A361C0">
      <w:pPr>
        <w:numPr>
          <w:ilvl w:val="0"/>
          <w:numId w:val="3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transsitoz mexanizmi </w:t>
      </w:r>
      <w:r w:rsidRPr="00A361C0">
        <w:rPr>
          <w:rFonts w:ascii="Times New Roman" w:hAnsi="Times New Roman" w:cs="Times New Roman"/>
          <w:sz w:val="28"/>
          <w:szCs w:val="28"/>
          <w:lang w:val="az-Latn-AZ"/>
        </w:rPr>
        <w:t xml:space="preserve">– peroral yoluxmadan sonra nazik bağırsaqlara daxil olmuş salmonellalar selikli qişanı zədələmədən epitel hüceyrələrdən (M-hüceyrələrdən) transsitoz ilə selikli qişaya keçirlər. </w:t>
      </w:r>
    </w:p>
    <w:p w14:paraId="79039DDC" w14:textId="77777777" w:rsidR="00655E30" w:rsidRPr="00A361C0" w:rsidRDefault="00655E30" w:rsidP="00A361C0">
      <w:pPr>
        <w:numPr>
          <w:ilvl w:val="0"/>
          <w:numId w:val="3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invazinlər </w:t>
      </w:r>
      <w:r w:rsidRPr="00A361C0">
        <w:rPr>
          <w:rFonts w:ascii="Times New Roman" w:hAnsi="Times New Roman" w:cs="Times New Roman"/>
          <w:sz w:val="28"/>
          <w:szCs w:val="28"/>
          <w:lang w:val="az-Latn-AZ"/>
        </w:rPr>
        <w:t xml:space="preserve">– salmonellaların transsitozu xarici membran zülalı olan invazinlə təmin edilir. </w:t>
      </w:r>
    </w:p>
    <w:p w14:paraId="1ACBFE81" w14:textId="77777777" w:rsidR="00655E30" w:rsidRPr="00A361C0" w:rsidRDefault="00655E30" w:rsidP="00A361C0">
      <w:pPr>
        <w:numPr>
          <w:ilvl w:val="0"/>
          <w:numId w:val="3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faqositoza davamlılıq </w:t>
      </w:r>
      <w:r w:rsidRPr="00A361C0">
        <w:rPr>
          <w:rFonts w:ascii="Times New Roman" w:hAnsi="Times New Roman" w:cs="Times New Roman"/>
          <w:sz w:val="28"/>
          <w:szCs w:val="28"/>
          <w:lang w:val="az-Latn-AZ"/>
        </w:rPr>
        <w:t xml:space="preserve">– salmonellaların makrofaqların daxilində yaşamasını və çoxalmasını təmin edir. </w:t>
      </w:r>
    </w:p>
    <w:p w14:paraId="1EEF5ED3" w14:textId="77777777" w:rsidR="00655E30" w:rsidRPr="00A361C0" w:rsidRDefault="00655E30" w:rsidP="00A361C0">
      <w:pPr>
        <w:numPr>
          <w:ilvl w:val="0"/>
          <w:numId w:val="36"/>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endotoksin </w:t>
      </w:r>
      <w:r w:rsidRPr="00A361C0">
        <w:rPr>
          <w:rFonts w:ascii="Times New Roman" w:hAnsi="Times New Roman" w:cs="Times New Roman"/>
          <w:i/>
          <w:iCs/>
          <w:sz w:val="28"/>
          <w:szCs w:val="28"/>
          <w:lang w:val="az-Latn-AZ"/>
        </w:rPr>
        <w:t xml:space="preserve">– </w:t>
      </w:r>
      <w:r w:rsidRPr="00A361C0">
        <w:rPr>
          <w:rFonts w:ascii="Times New Roman" w:hAnsi="Times New Roman" w:cs="Times New Roman"/>
          <w:sz w:val="28"/>
          <w:szCs w:val="28"/>
          <w:lang w:val="az-Latn-AZ"/>
        </w:rPr>
        <w:t>lipopolisaxaridprotein tərkiblidir. Bakteremiya hallarında bakteriya hüceyrəsinin parçalanmasından sonra xaric olan endoktoksin qızdırmanın inkişafına səbəb olur.</w:t>
      </w:r>
    </w:p>
    <w:p w14:paraId="4BDF329D"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Qarın yatalağı   </w:t>
      </w:r>
      <w:r w:rsidRPr="00A361C0">
        <w:rPr>
          <w:rFonts w:ascii="Times New Roman" w:hAnsi="Times New Roman" w:cs="Times New Roman"/>
          <w:i/>
          <w:iCs/>
          <w:sz w:val="28"/>
          <w:szCs w:val="28"/>
          <w:lang w:val="az-Latn-AZ"/>
        </w:rPr>
        <w:t>(S.typhi)</w:t>
      </w:r>
    </w:p>
    <w:p w14:paraId="4CA58674"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Paratiflər       </w:t>
      </w:r>
      <w:r w:rsidRPr="00A361C0">
        <w:rPr>
          <w:rFonts w:ascii="Times New Roman" w:hAnsi="Times New Roman" w:cs="Times New Roman"/>
          <w:i/>
          <w:iCs/>
          <w:sz w:val="28"/>
          <w:szCs w:val="28"/>
          <w:lang w:val="az-Latn-AZ"/>
        </w:rPr>
        <w:t>(S.paratyphi A və B)</w:t>
      </w:r>
    </w:p>
    <w:p w14:paraId="0523ECAE"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Salmonellozlar (qida toksikoinfeksiyaları – </w:t>
      </w:r>
      <w:r w:rsidRPr="00A361C0">
        <w:rPr>
          <w:rFonts w:ascii="Times New Roman" w:hAnsi="Times New Roman" w:cs="Times New Roman"/>
          <w:i/>
          <w:iCs/>
          <w:sz w:val="28"/>
          <w:szCs w:val="28"/>
          <w:lang w:val="az-Latn-AZ"/>
        </w:rPr>
        <w:t xml:space="preserve">S.enteritidis, S.typhimurium, S.choleraesuis)  </w:t>
      </w:r>
      <w:r w:rsidRPr="00A361C0">
        <w:rPr>
          <w:rFonts w:ascii="Times New Roman" w:hAnsi="Times New Roman" w:cs="Times New Roman"/>
          <w:sz w:val="28"/>
          <w:szCs w:val="28"/>
          <w:lang w:val="az-Latn-AZ"/>
        </w:rPr>
        <w:t xml:space="preserve">          </w:t>
      </w:r>
    </w:p>
    <w:p w14:paraId="4E3B8F33"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Septisemiya    </w:t>
      </w:r>
      <w:r w:rsidRPr="00A361C0">
        <w:rPr>
          <w:rFonts w:ascii="Times New Roman" w:hAnsi="Times New Roman" w:cs="Times New Roman"/>
          <w:i/>
          <w:iCs/>
          <w:sz w:val="28"/>
          <w:szCs w:val="28"/>
          <w:lang w:val="az-Latn-AZ"/>
        </w:rPr>
        <w:t>(S.choleraesuis)</w:t>
      </w:r>
    </w:p>
    <w:p w14:paraId="5DF17603"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Xəstəxanadaxili infeksiya   </w:t>
      </w:r>
      <w:r w:rsidRPr="00A361C0">
        <w:rPr>
          <w:rFonts w:ascii="Times New Roman" w:hAnsi="Times New Roman" w:cs="Times New Roman"/>
          <w:i/>
          <w:iCs/>
          <w:sz w:val="28"/>
          <w:szCs w:val="28"/>
          <w:lang w:val="az-Latn-AZ"/>
        </w:rPr>
        <w:t>(S.typhimurium)</w:t>
      </w:r>
    </w:p>
    <w:p w14:paraId="06CEC27D"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 xml:space="preserve">İnfeksiya mənbəyi  </w:t>
      </w:r>
      <w:r w:rsidRPr="00A361C0">
        <w:rPr>
          <w:rFonts w:ascii="Times New Roman" w:hAnsi="Times New Roman" w:cs="Times New Roman"/>
          <w:sz w:val="28"/>
          <w:szCs w:val="28"/>
          <w:lang w:val="az-Latn-AZ"/>
        </w:rPr>
        <w:t xml:space="preserve">xəstələr və bakteriyagəzdiricilərdir. </w:t>
      </w:r>
    </w:p>
    <w:p w14:paraId="4507DDCC"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Yoluxma</w:t>
      </w:r>
      <w:r w:rsidRPr="00A361C0">
        <w:rPr>
          <w:rFonts w:ascii="Times New Roman" w:hAnsi="Times New Roman" w:cs="Times New Roman"/>
          <w:sz w:val="28"/>
          <w:szCs w:val="28"/>
          <w:lang w:val="az-Latn-AZ"/>
        </w:rPr>
        <w:t xml:space="preserve"> fekal-oral mexanizmlə baş verir: nəcis, sidik, ağız suyu vasitəsilə ətraf mühitə yayılan törədicilər əsasən su, qida və məişət-təmas yolları ilə sağlam şəxslərin yoluxmasına səbəb olur.  </w:t>
      </w:r>
    </w:p>
    <w:p w14:paraId="41182234"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Qlükozanı</w:t>
      </w:r>
      <w:r w:rsidRPr="00A361C0">
        <w:rPr>
          <w:rFonts w:ascii="Times New Roman" w:hAnsi="Times New Roman" w:cs="Times New Roman"/>
          <w:sz w:val="28"/>
          <w:szCs w:val="28"/>
          <w:lang w:val="az-Latn-AZ"/>
        </w:rPr>
        <w:t xml:space="preserve"> turşu və qaz əmələ gətirməklə fermentləşdirirlər (</w:t>
      </w:r>
      <w:r w:rsidRPr="00A361C0">
        <w:rPr>
          <w:rFonts w:ascii="Times New Roman" w:hAnsi="Times New Roman" w:cs="Times New Roman"/>
          <w:b/>
          <w:bCs/>
          <w:i/>
          <w:iCs/>
          <w:sz w:val="28"/>
          <w:szCs w:val="28"/>
          <w:lang w:val="az-Latn-AZ"/>
        </w:rPr>
        <w:t xml:space="preserve">S.typhi </w:t>
      </w:r>
      <w:r w:rsidRPr="00A361C0">
        <w:rPr>
          <w:rFonts w:ascii="Times New Roman" w:hAnsi="Times New Roman" w:cs="Times New Roman"/>
          <w:sz w:val="28"/>
          <w:szCs w:val="28"/>
          <w:lang w:val="az-Latn-AZ"/>
        </w:rPr>
        <w:t>istisnadır - yalnız turşu əmələ gətirir).</w:t>
      </w:r>
    </w:p>
    <w:p w14:paraId="55E502ED"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Laktozanı</w:t>
      </w:r>
      <w:r w:rsidRPr="00A361C0">
        <w:rPr>
          <w:rFonts w:ascii="Times New Roman" w:hAnsi="Times New Roman" w:cs="Times New Roman"/>
          <w:sz w:val="28"/>
          <w:szCs w:val="28"/>
          <w:lang w:val="az-Latn-AZ"/>
        </w:rPr>
        <w:t xml:space="preserve"> fermentləşdirmirlər</w:t>
      </w:r>
    </w:p>
    <w:p w14:paraId="4DAE165D"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İndol</w:t>
      </w:r>
      <w:r w:rsidRPr="00A361C0">
        <w:rPr>
          <w:rFonts w:ascii="Times New Roman" w:hAnsi="Times New Roman" w:cs="Times New Roman"/>
          <w:sz w:val="28"/>
          <w:szCs w:val="28"/>
          <w:lang w:val="az-Latn-AZ"/>
        </w:rPr>
        <w:t xml:space="preserve"> əmələ gətirmirlər</w:t>
      </w:r>
    </w:p>
    <w:p w14:paraId="2A9CC694" w14:textId="77777777" w:rsidR="00655E30" w:rsidRPr="00A361C0" w:rsidRDefault="00655E30" w:rsidP="00A361C0">
      <w:pPr>
        <w:numPr>
          <w:ilvl w:val="0"/>
          <w:numId w:val="3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H</w:t>
      </w:r>
      <w:r w:rsidRPr="00A361C0">
        <w:rPr>
          <w:rFonts w:ascii="Times New Roman" w:hAnsi="Times New Roman" w:cs="Times New Roman"/>
          <w:b/>
          <w:bCs/>
          <w:sz w:val="28"/>
          <w:szCs w:val="28"/>
          <w:vertAlign w:val="subscript"/>
          <w:lang w:val="az-Latn-AZ"/>
        </w:rPr>
        <w:t>2</w:t>
      </w:r>
      <w:r w:rsidRPr="00A361C0">
        <w:rPr>
          <w:rFonts w:ascii="Times New Roman" w:hAnsi="Times New Roman" w:cs="Times New Roman"/>
          <w:b/>
          <w:bCs/>
          <w:sz w:val="28"/>
          <w:szCs w:val="28"/>
          <w:lang w:val="az-Latn-AZ"/>
        </w:rPr>
        <w:t>S</w:t>
      </w:r>
      <w:r w:rsidRPr="00A361C0">
        <w:rPr>
          <w:rFonts w:ascii="Times New Roman" w:hAnsi="Times New Roman" w:cs="Times New Roman"/>
          <w:sz w:val="28"/>
          <w:szCs w:val="28"/>
          <w:lang w:val="az-Latn-AZ"/>
        </w:rPr>
        <w:t xml:space="preserve"> əmələ gətirirlər (</w:t>
      </w:r>
      <w:r w:rsidRPr="00A361C0">
        <w:rPr>
          <w:rFonts w:ascii="Times New Roman" w:hAnsi="Times New Roman" w:cs="Times New Roman"/>
          <w:b/>
          <w:bCs/>
          <w:i/>
          <w:iCs/>
          <w:sz w:val="28"/>
          <w:szCs w:val="28"/>
          <w:lang w:val="az-Latn-AZ"/>
        </w:rPr>
        <w:t xml:space="preserve">S.paratyphi A </w:t>
      </w:r>
      <w:r w:rsidRPr="00A361C0">
        <w:rPr>
          <w:rFonts w:ascii="Times New Roman" w:hAnsi="Times New Roman" w:cs="Times New Roman"/>
          <w:sz w:val="28"/>
          <w:szCs w:val="28"/>
          <w:lang w:val="az-Latn-AZ"/>
        </w:rPr>
        <w:t>istisnadır)</w:t>
      </w:r>
    </w:p>
    <w:p w14:paraId="538D51F7" w14:textId="68F2364E" w:rsidR="00655E30" w:rsidRPr="00A361C0" w:rsidRDefault="00655E30" w:rsidP="00A361C0">
      <w:pPr>
        <w:spacing w:after="0" w:line="240" w:lineRule="auto"/>
        <w:jc w:val="both"/>
        <w:rPr>
          <w:rFonts w:ascii="Times New Roman" w:hAnsi="Times New Roman" w:cs="Times New Roman"/>
          <w:b/>
          <w:bCs/>
          <w:i/>
          <w:iCs/>
          <w:sz w:val="28"/>
          <w:szCs w:val="28"/>
          <w:lang w:val="az-Latn-AZ"/>
        </w:rPr>
      </w:pPr>
      <w:r w:rsidRPr="00A361C0">
        <w:rPr>
          <w:rFonts w:ascii="Times New Roman" w:hAnsi="Times New Roman" w:cs="Times New Roman"/>
          <w:b/>
          <w:bCs/>
          <w:i/>
          <w:iCs/>
          <w:sz w:val="28"/>
          <w:szCs w:val="28"/>
          <w:lang w:val="az-Latn-AZ"/>
        </w:rPr>
        <w:t>Qarın yatalağı  – patogenez</w:t>
      </w:r>
    </w:p>
    <w:p w14:paraId="0F60E0F4"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Bakteriyalar bağırsağın selikli qişasının Peyer yastıcıqlarının M hüceyrələrinin luminal antigenləri qəbul edən və transsitoz edən </w:t>
      </w:r>
      <w:r w:rsidRPr="00A361C0">
        <w:rPr>
          <w:rFonts w:ascii="Times New Roman" w:hAnsi="Times New Roman" w:cs="Times New Roman"/>
          <w:b/>
          <w:bCs/>
          <w:sz w:val="28"/>
          <w:szCs w:val="28"/>
          <w:lang w:val="az-Latn-AZ"/>
        </w:rPr>
        <w:t xml:space="preserve">ixtisaslaşmış epitel hüceyrələrinə </w:t>
      </w:r>
      <w:r w:rsidRPr="00A361C0">
        <w:rPr>
          <w:rFonts w:ascii="Times New Roman" w:hAnsi="Times New Roman" w:cs="Times New Roman"/>
          <w:sz w:val="28"/>
          <w:szCs w:val="28"/>
          <w:lang w:val="az-Latn-AZ"/>
        </w:rPr>
        <w:t xml:space="preserve">daxil olur. </w:t>
      </w:r>
    </w:p>
    <w:p w14:paraId="12A2BA99"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Bunun ardınca neytrofillər və makrofaqlar tərəfindən bakteriyaların faqositozu, T və B hüceyrələrin toplanması baş verir. </w:t>
      </w:r>
    </w:p>
    <w:p w14:paraId="07DD3DC7"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Qarın yatalağı zamanı digər salmonellozlardan fərqli olaraq </w:t>
      </w:r>
      <w:r w:rsidRPr="00A361C0">
        <w:rPr>
          <w:rFonts w:ascii="Times New Roman" w:hAnsi="Times New Roman" w:cs="Times New Roman"/>
          <w:i/>
          <w:iCs/>
          <w:sz w:val="28"/>
          <w:szCs w:val="28"/>
          <w:lang w:val="az-Latn-AZ"/>
        </w:rPr>
        <w:t>Salmonella</w:t>
      </w:r>
      <w:r w:rsidRPr="00A361C0">
        <w:rPr>
          <w:rFonts w:ascii="Times New Roman" w:hAnsi="Times New Roman" w:cs="Times New Roman"/>
          <w:sz w:val="28"/>
          <w:szCs w:val="28"/>
          <w:lang w:val="az-Latn-AZ"/>
        </w:rPr>
        <w:t xml:space="preserve"> </w:t>
      </w:r>
      <w:r w:rsidRPr="00A361C0">
        <w:rPr>
          <w:rFonts w:ascii="Times New Roman" w:hAnsi="Times New Roman" w:cs="Times New Roman"/>
          <w:b/>
          <w:bCs/>
          <w:sz w:val="28"/>
          <w:szCs w:val="28"/>
          <w:lang w:val="az-Latn-AZ"/>
        </w:rPr>
        <w:t xml:space="preserve">spesifik hüceyrələri (dendritik hüceyrələr və/və ya makrofaqlar) hədəf alır </w:t>
      </w:r>
      <w:r w:rsidRPr="00A361C0">
        <w:rPr>
          <w:rFonts w:ascii="Times New Roman" w:hAnsi="Times New Roman" w:cs="Times New Roman"/>
          <w:sz w:val="28"/>
          <w:szCs w:val="28"/>
          <w:lang w:val="az-Latn-AZ"/>
        </w:rPr>
        <w:t>və qan axını vasitəsilə mezenterik limfa düyünlərinə (MLNs) və daha dərin toxumalara yayılır.</w:t>
      </w:r>
    </w:p>
    <w:p w14:paraId="4D97A5A1"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Bu, daha sonra bakteriyanın </w:t>
      </w:r>
      <w:r w:rsidRPr="00A361C0">
        <w:rPr>
          <w:rFonts w:ascii="Times New Roman" w:hAnsi="Times New Roman" w:cs="Times New Roman"/>
          <w:b/>
          <w:bCs/>
          <w:sz w:val="28"/>
          <w:szCs w:val="28"/>
          <w:lang w:val="az-Latn-AZ"/>
        </w:rPr>
        <w:t>dalaq, sümük iliyi, qaraci</w:t>
      </w:r>
      <w:r w:rsidRPr="00A361C0">
        <w:rPr>
          <w:rFonts w:ascii="Times New Roman" w:hAnsi="Times New Roman" w:cs="Times New Roman"/>
          <w:sz w:val="28"/>
          <w:szCs w:val="28"/>
          <w:lang w:val="az-Latn-AZ"/>
        </w:rPr>
        <w:t xml:space="preserve">yər və </w:t>
      </w:r>
      <w:r w:rsidRPr="00A361C0">
        <w:rPr>
          <w:rFonts w:ascii="Times New Roman" w:hAnsi="Times New Roman" w:cs="Times New Roman"/>
          <w:b/>
          <w:bCs/>
          <w:sz w:val="28"/>
          <w:szCs w:val="28"/>
          <w:lang w:val="az-Latn-AZ"/>
        </w:rPr>
        <w:t xml:space="preserve">öd kisəsinə </w:t>
      </w:r>
      <w:r w:rsidRPr="00A361C0">
        <w:rPr>
          <w:rFonts w:ascii="Times New Roman" w:hAnsi="Times New Roman" w:cs="Times New Roman"/>
          <w:sz w:val="28"/>
          <w:szCs w:val="28"/>
          <w:lang w:val="az-Latn-AZ"/>
        </w:rPr>
        <w:t xml:space="preserve">daşınmasına gətirib çıxarır. </w:t>
      </w:r>
    </w:p>
    <w:p w14:paraId="4DB9DD04"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Bakteriyalar mezenterik limfa düyünləri, sümük iliyi və öd kisəsində ömür boyu persistensiya edə bilər.</w:t>
      </w:r>
    </w:p>
    <w:p w14:paraId="6E60BFE3"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T-hüceyrələri</w:t>
      </w:r>
      <w:r w:rsidRPr="00A361C0">
        <w:rPr>
          <w:rFonts w:ascii="Times New Roman" w:hAnsi="Times New Roman" w:cs="Times New Roman"/>
          <w:sz w:val="28"/>
          <w:szCs w:val="28"/>
          <w:lang w:val="az-Latn-AZ"/>
        </w:rPr>
        <w:t xml:space="preserve"> tərəfindən ifraz olunan </w:t>
      </w:r>
      <w:r w:rsidRPr="00A361C0">
        <w:rPr>
          <w:rFonts w:ascii="Times New Roman" w:hAnsi="Times New Roman" w:cs="Times New Roman"/>
          <w:b/>
          <w:bCs/>
          <w:sz w:val="28"/>
          <w:szCs w:val="28"/>
          <w:lang w:val="az-Latn-AZ"/>
        </w:rPr>
        <w:t xml:space="preserve">interferon (IFN-), </w:t>
      </w:r>
      <w:r w:rsidRPr="00A361C0">
        <w:rPr>
          <w:rFonts w:ascii="Times New Roman" w:hAnsi="Times New Roman" w:cs="Times New Roman"/>
          <w:sz w:val="28"/>
          <w:szCs w:val="28"/>
          <w:lang w:val="az-Latn-AZ"/>
        </w:rPr>
        <w:t xml:space="preserve">hüceyrədaxili </w:t>
      </w:r>
      <w:r w:rsidRPr="00A361C0">
        <w:rPr>
          <w:rFonts w:ascii="Times New Roman" w:hAnsi="Times New Roman" w:cs="Times New Roman"/>
          <w:i/>
          <w:iCs/>
          <w:sz w:val="28"/>
          <w:szCs w:val="28"/>
          <w:lang w:val="az-Latn-AZ"/>
        </w:rPr>
        <w:t>Salmonella</w:t>
      </w:r>
      <w:r w:rsidRPr="00A361C0">
        <w:rPr>
          <w:rFonts w:ascii="Times New Roman" w:hAnsi="Times New Roman" w:cs="Times New Roman"/>
          <w:sz w:val="28"/>
          <w:szCs w:val="28"/>
          <w:lang w:val="az-Latn-AZ"/>
        </w:rPr>
        <w:t xml:space="preserve"> </w:t>
      </w:r>
      <w:r w:rsidRPr="00A361C0">
        <w:rPr>
          <w:rFonts w:ascii="Times New Roman" w:hAnsi="Times New Roman" w:cs="Times New Roman"/>
          <w:b/>
          <w:bCs/>
          <w:sz w:val="28"/>
          <w:szCs w:val="28"/>
          <w:lang w:val="az-Latn-AZ"/>
        </w:rPr>
        <w:t xml:space="preserve">replikasiyasına nəzarət edərək </w:t>
      </w:r>
      <w:r w:rsidRPr="00A361C0">
        <w:rPr>
          <w:rFonts w:ascii="Times New Roman" w:hAnsi="Times New Roman" w:cs="Times New Roman"/>
          <w:sz w:val="28"/>
          <w:szCs w:val="28"/>
          <w:lang w:val="az-Latn-AZ"/>
        </w:rPr>
        <w:t xml:space="preserve">persistensiyanın təmin edilməsində rol oynayır. </w:t>
      </w:r>
    </w:p>
    <w:p w14:paraId="10AE54B7" w14:textId="77777777" w:rsidR="00655E30" w:rsidRPr="00A361C0" w:rsidRDefault="00655E30" w:rsidP="00A361C0">
      <w:pPr>
        <w:numPr>
          <w:ilvl w:val="0"/>
          <w:numId w:val="3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IFN- istehsalını artıra bilən interleykin-12 (IL-12) və iltihabönü sitokin olan şiş-nekrozu amilinin (ŞNA-) də persistensiyada rolları vardır</w:t>
      </w:r>
    </w:p>
    <w:p w14:paraId="2F1A477F" w14:textId="13D9FDFE"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Qarın yatalağı və</w:t>
      </w:r>
      <w:r w:rsidRPr="00A361C0">
        <w:rPr>
          <w:rFonts w:ascii="Times New Roman" w:hAnsi="Times New Roman" w:cs="Times New Roman"/>
          <w:b/>
          <w:bCs/>
          <w:i/>
          <w:iCs/>
          <w:sz w:val="28"/>
          <w:szCs w:val="28"/>
          <w:lang w:val="az-Latn-AZ"/>
        </w:rPr>
        <w:t xml:space="preserve"> </w:t>
      </w:r>
      <w:r w:rsidRPr="00A361C0">
        <w:rPr>
          <w:rFonts w:ascii="Times New Roman" w:hAnsi="Times New Roman" w:cs="Times New Roman"/>
          <w:b/>
          <w:bCs/>
          <w:sz w:val="28"/>
          <w:szCs w:val="28"/>
          <w:lang w:val="az-Latn-AZ"/>
        </w:rPr>
        <w:t>paratiflər – klinik təzahürlər</w:t>
      </w:r>
    </w:p>
    <w:p w14:paraId="540F1B7A" w14:textId="77777777" w:rsidR="00655E30" w:rsidRPr="00A361C0" w:rsidRDefault="00655E30" w:rsidP="00A361C0">
      <w:pPr>
        <w:numPr>
          <w:ilvl w:val="0"/>
          <w:numId w:val="3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Bakteremiya dövründə bakteriyaların parçalanması nəticəsində endotoksinin xaric olması intoksikasiya əlamətlərinə - </w:t>
      </w:r>
      <w:r w:rsidRPr="00A361C0">
        <w:rPr>
          <w:rFonts w:ascii="Times New Roman" w:hAnsi="Times New Roman" w:cs="Times New Roman"/>
          <w:b/>
          <w:bCs/>
          <w:i/>
          <w:iCs/>
          <w:sz w:val="28"/>
          <w:szCs w:val="28"/>
          <w:lang w:val="az-Latn-AZ"/>
        </w:rPr>
        <w:t xml:space="preserve">yüksək hərarət, baş ağrıları, ürək-damar və  mərkəzi sinir </w:t>
      </w:r>
      <w:r w:rsidRPr="00A361C0">
        <w:rPr>
          <w:rFonts w:ascii="Times New Roman" w:hAnsi="Times New Roman" w:cs="Times New Roman"/>
          <w:b/>
          <w:bCs/>
          <w:i/>
          <w:iCs/>
          <w:sz w:val="28"/>
          <w:szCs w:val="28"/>
          <w:lang w:val="az-Latn-AZ"/>
        </w:rPr>
        <w:lastRenderedPageBreak/>
        <w:t xml:space="preserve">sistemində </w:t>
      </w:r>
      <w:r w:rsidRPr="00A361C0">
        <w:rPr>
          <w:rFonts w:ascii="Times New Roman" w:hAnsi="Times New Roman" w:cs="Times New Roman"/>
          <w:sz w:val="28"/>
          <w:szCs w:val="28"/>
          <w:lang w:val="az-Latn-AZ"/>
        </w:rPr>
        <w:t xml:space="preserve">pozğunluqlara səbəb olur. xəstəliyin ikinci həftəsinin sonlarından etibarən salmonellalar orqanizmdən əsasən nəcislə, sidiklə, ağız suyu ilə xaric olur. </w:t>
      </w:r>
    </w:p>
    <w:p w14:paraId="629E0CCC" w14:textId="77777777" w:rsidR="00655E30" w:rsidRPr="00A361C0" w:rsidRDefault="00655E30" w:rsidP="00A361C0">
      <w:pPr>
        <w:numPr>
          <w:ilvl w:val="0"/>
          <w:numId w:val="39"/>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Xəstəlik zamanı bağırsaqlarda əmələ gələn xoralardan qanaxma və bəzən bağırsaqların deşilməsi kimi fəsadlaşmalar qeyd olunur. Öd kisəsində iltihabi proseslər burada salmonellaların saxlanılmasına və uzun müddət (bəzən bir neçə il) davam edən bakteriyagəzdiriciliyin formalaşmasına səbəb olur. </w:t>
      </w:r>
    </w:p>
    <w:p w14:paraId="2CF1C46E" w14:textId="346C5345"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İmmunitet</w:t>
      </w:r>
    </w:p>
    <w:p w14:paraId="26E1F535" w14:textId="77777777" w:rsidR="00655E30" w:rsidRPr="00A361C0" w:rsidRDefault="00655E30" w:rsidP="00A361C0">
      <w:pPr>
        <w:numPr>
          <w:ilvl w:val="0"/>
          <w:numId w:val="4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Keçirilmiş xəstəlikdən sonra uzun müddətli immunitet formalaşır. Buna baxmayaraq yüngül gedişə malik təkrar xəstələnmə halları müşahidə oluna bilər.  O- və Vi-antigenlərinə qarşı anticisimlər müəyyən protektiv əhəmiyyət kəsb edir. </w:t>
      </w:r>
    </w:p>
    <w:p w14:paraId="4588BEC1" w14:textId="77777777" w:rsidR="00655E30" w:rsidRPr="00A361C0" w:rsidRDefault="00655E30" w:rsidP="00A361C0">
      <w:pPr>
        <w:numPr>
          <w:ilvl w:val="0"/>
          <w:numId w:val="40"/>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Sekretor İgA anticisimlər yerli immunitetdə rol oynayaraq salmonellaların bağırsaq epitelinə adheziyasının qarşısını alır. </w:t>
      </w:r>
    </w:p>
    <w:p w14:paraId="3AC358BB" w14:textId="463245C4" w:rsidR="00655E30" w:rsidRPr="00A361C0" w:rsidRDefault="00655E3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Mikrobioloji  diaqnostika:</w:t>
      </w:r>
    </w:p>
    <w:p w14:paraId="21515684"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 xml:space="preserve">Müayinə  materialları: </w:t>
      </w:r>
    </w:p>
    <w:p w14:paraId="4870BDD9"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qan     </w:t>
      </w:r>
      <w:r w:rsidRPr="00A361C0">
        <w:rPr>
          <w:rFonts w:ascii="Times New Roman" w:hAnsi="Times New Roman" w:cs="Times New Roman"/>
          <w:i/>
          <w:iCs/>
          <w:sz w:val="28"/>
          <w:szCs w:val="28"/>
          <w:lang w:val="az-Latn-AZ"/>
        </w:rPr>
        <w:t>(hemokultura - ilk 2 həftə ərzində)</w:t>
      </w:r>
    </w:p>
    <w:p w14:paraId="28301B01"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nəcis  </w:t>
      </w:r>
      <w:r w:rsidRPr="00A361C0">
        <w:rPr>
          <w:rFonts w:ascii="Times New Roman" w:hAnsi="Times New Roman" w:cs="Times New Roman"/>
          <w:i/>
          <w:iCs/>
          <w:sz w:val="28"/>
          <w:szCs w:val="28"/>
          <w:lang w:val="az-Latn-AZ"/>
        </w:rPr>
        <w:t>(koprokultura)</w:t>
      </w:r>
    </w:p>
    <w:p w14:paraId="5888C1CA"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sidik   </w:t>
      </w:r>
      <w:r w:rsidRPr="00A361C0">
        <w:rPr>
          <w:rFonts w:ascii="Times New Roman" w:hAnsi="Times New Roman" w:cs="Times New Roman"/>
          <w:i/>
          <w:iCs/>
          <w:sz w:val="28"/>
          <w:szCs w:val="28"/>
          <w:lang w:val="az-Latn-AZ"/>
        </w:rPr>
        <w:t>(urinokultura)</w:t>
      </w:r>
    </w:p>
    <w:p w14:paraId="117F46B7"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duodenal  möhtəviyyat  (bakteriyagəzdiricilikdə)</w:t>
      </w:r>
    </w:p>
    <w:p w14:paraId="5AC89646"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Serum (seroloji reaksiya üçün-</w:t>
      </w:r>
      <w:r w:rsidRPr="00A361C0">
        <w:rPr>
          <w:rFonts w:ascii="Times New Roman" w:hAnsi="Times New Roman" w:cs="Times New Roman"/>
          <w:i/>
          <w:iCs/>
          <w:sz w:val="28"/>
          <w:szCs w:val="28"/>
          <w:lang w:val="az-Latn-AZ"/>
        </w:rPr>
        <w:t xml:space="preserve"> 2-ci həftədən</w:t>
      </w:r>
      <w:r w:rsidRPr="00A361C0">
        <w:rPr>
          <w:rFonts w:ascii="Times New Roman" w:hAnsi="Times New Roman" w:cs="Times New Roman"/>
          <w:sz w:val="28"/>
          <w:szCs w:val="28"/>
          <w:lang w:val="az-Latn-AZ"/>
        </w:rPr>
        <w:t>)</w:t>
      </w:r>
    </w:p>
    <w:p w14:paraId="5C39D352" w14:textId="77777777" w:rsidR="00655E30" w:rsidRPr="00A361C0" w:rsidRDefault="00655E30" w:rsidP="00A361C0">
      <w:pPr>
        <w:numPr>
          <w:ilvl w:val="0"/>
          <w:numId w:val="41"/>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Müayinə metodları:</w:t>
      </w:r>
    </w:p>
    <w:p w14:paraId="316CCD1A"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-kultural</w:t>
      </w:r>
    </w:p>
    <w:p w14:paraId="36052FE5" w14:textId="77777777" w:rsidR="00655E30" w:rsidRPr="00A361C0" w:rsidRDefault="00655E3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-seroloji</w:t>
      </w:r>
    </w:p>
    <w:p w14:paraId="44C1F398" w14:textId="77777777" w:rsidR="00A361C0" w:rsidRPr="00A361C0" w:rsidRDefault="00A361C0" w:rsidP="00A361C0">
      <w:pPr>
        <w:numPr>
          <w:ilvl w:val="0"/>
          <w:numId w:val="42"/>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Bakterioloji (kultural) üsul:</w:t>
      </w:r>
    </w:p>
    <w:p w14:paraId="5FAAF864" w14:textId="77777777" w:rsidR="00A361C0" w:rsidRPr="00A361C0" w:rsidRDefault="00A361C0" w:rsidP="00A361C0">
      <w:pPr>
        <w:numPr>
          <w:ilvl w:val="0"/>
          <w:numId w:val="4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müayinə materialı - qan </w:t>
      </w:r>
      <w:r w:rsidRPr="00A361C0">
        <w:rPr>
          <w:rFonts w:ascii="Times New Roman" w:hAnsi="Times New Roman" w:cs="Times New Roman"/>
          <w:i/>
          <w:iCs/>
          <w:sz w:val="28"/>
          <w:szCs w:val="28"/>
          <w:lang w:val="az-Latn-AZ"/>
        </w:rPr>
        <w:t>qızdırmalı</w:t>
      </w:r>
      <w:r w:rsidRPr="00A361C0">
        <w:rPr>
          <w:rFonts w:ascii="Times New Roman" w:hAnsi="Times New Roman" w:cs="Times New Roman"/>
          <w:sz w:val="28"/>
          <w:szCs w:val="28"/>
          <w:lang w:val="az-Latn-AZ"/>
        </w:rPr>
        <w:t xml:space="preserve"> dövrdə götürülür,  ödlü bulyona inokulyasiya edilir. İnkubasiyadan sonra alınmış kulturanı bərk differensial mühitlərə </w:t>
      </w:r>
      <w:r w:rsidRPr="00A361C0">
        <w:rPr>
          <w:rFonts w:ascii="Times New Roman" w:hAnsi="Times New Roman" w:cs="Times New Roman"/>
          <w:i/>
          <w:iCs/>
          <w:sz w:val="28"/>
          <w:szCs w:val="28"/>
          <w:lang w:val="az-Latn-AZ"/>
        </w:rPr>
        <w:t>(Endo, Ploskirev, bismut-sulfit aqar)</w:t>
      </w:r>
      <w:r w:rsidRPr="00A361C0">
        <w:rPr>
          <w:rFonts w:ascii="Times New Roman" w:hAnsi="Times New Roman" w:cs="Times New Roman"/>
          <w:sz w:val="28"/>
          <w:szCs w:val="28"/>
          <w:lang w:val="az-Latn-AZ"/>
        </w:rPr>
        <w:t xml:space="preserve"> köçürməklə təmiz kultura alınır. </w:t>
      </w:r>
    </w:p>
    <w:p w14:paraId="3D07FCEE" w14:textId="77777777" w:rsidR="00A361C0" w:rsidRPr="00A361C0" w:rsidRDefault="00A361C0" w:rsidP="00A361C0">
      <w:pPr>
        <w:numPr>
          <w:ilvl w:val="0"/>
          <w:numId w:val="43"/>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inkişaf etmiş koloniyalar biokimyəvi xüsusiyyətləri və antigen quruluşuna əsasən identifikasiya edilir. </w:t>
      </w:r>
    </w:p>
    <w:p w14:paraId="767EFFD0" w14:textId="77777777" w:rsidR="00A361C0" w:rsidRPr="00A361C0" w:rsidRDefault="00A361C0" w:rsidP="00A361C0">
      <w:pPr>
        <w:numPr>
          <w:ilvl w:val="0"/>
          <w:numId w:val="43"/>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antibiotiklərə qarşı həssaslığın təyini </w:t>
      </w:r>
    </w:p>
    <w:p w14:paraId="00584EC5" w14:textId="77777777" w:rsidR="00A361C0" w:rsidRPr="00A361C0" w:rsidRDefault="00A361C0" w:rsidP="00A361C0">
      <w:pPr>
        <w:numPr>
          <w:ilvl w:val="0"/>
          <w:numId w:val="44"/>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 xml:space="preserve">Seroloji üsul </w:t>
      </w:r>
    </w:p>
    <w:p w14:paraId="56D27EC8" w14:textId="77777777" w:rsidR="00A361C0" w:rsidRPr="00A361C0" w:rsidRDefault="00A361C0" w:rsidP="00A361C0">
      <w:pPr>
        <w:numPr>
          <w:ilvl w:val="0"/>
          <w:numId w:val="45"/>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i/>
          <w:iCs/>
          <w:sz w:val="28"/>
          <w:szCs w:val="28"/>
          <w:lang w:val="az-Latn-AZ"/>
        </w:rPr>
        <w:t xml:space="preserve">Vidal reaksiyası </w:t>
      </w:r>
      <w:r w:rsidRPr="00A361C0">
        <w:rPr>
          <w:rFonts w:ascii="Times New Roman" w:hAnsi="Times New Roman" w:cs="Times New Roman"/>
          <w:sz w:val="28"/>
          <w:szCs w:val="28"/>
          <w:lang w:val="az-Latn-AZ"/>
        </w:rPr>
        <w:t xml:space="preserve">– (xəstəliyin 2-ci həftəsindən qan zərdabında törədici əleyhinə anticisimlər aşkar edilir. Bu reaksiya ilə </w:t>
      </w:r>
      <w:r w:rsidRPr="00A361C0">
        <w:rPr>
          <w:rFonts w:ascii="Times New Roman" w:hAnsi="Times New Roman" w:cs="Times New Roman"/>
          <w:b/>
          <w:bCs/>
          <w:i/>
          <w:iCs/>
          <w:sz w:val="28"/>
          <w:szCs w:val="28"/>
          <w:lang w:val="az-Latn-AZ"/>
        </w:rPr>
        <w:t xml:space="preserve">O- və H- </w:t>
      </w:r>
      <w:r w:rsidRPr="00A361C0">
        <w:rPr>
          <w:rFonts w:ascii="Times New Roman" w:hAnsi="Times New Roman" w:cs="Times New Roman"/>
          <w:sz w:val="28"/>
          <w:szCs w:val="28"/>
          <w:lang w:val="az-Latn-AZ"/>
        </w:rPr>
        <w:t>antigeninə qarşı anticisimləri ayrı-ayrılıqda aşkar etmək mümkündür).</w:t>
      </w:r>
    </w:p>
    <w:p w14:paraId="6456A6BB" w14:textId="77777777" w:rsidR="00A361C0" w:rsidRPr="00A361C0" w:rsidRDefault="00A361C0" w:rsidP="00A361C0">
      <w:pPr>
        <w:numPr>
          <w:ilvl w:val="0"/>
          <w:numId w:val="45"/>
        </w:num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Vi-hemaqqlütinasiya reaksiyası</w:t>
      </w:r>
    </w:p>
    <w:p w14:paraId="0310E535" w14:textId="2778ED74" w:rsidR="00A361C0" w:rsidRPr="00217BB8" w:rsidRDefault="00A361C0" w:rsidP="00CA58B3">
      <w:pPr>
        <w:numPr>
          <w:ilvl w:val="0"/>
          <w:numId w:val="46"/>
        </w:numPr>
        <w:spacing w:after="0" w:line="240" w:lineRule="auto"/>
        <w:jc w:val="both"/>
        <w:rPr>
          <w:rFonts w:ascii="Times New Roman" w:hAnsi="Times New Roman" w:cs="Times New Roman"/>
          <w:sz w:val="28"/>
          <w:szCs w:val="28"/>
        </w:rPr>
      </w:pPr>
      <w:r w:rsidRPr="00217BB8">
        <w:rPr>
          <w:rFonts w:ascii="Times New Roman" w:hAnsi="Times New Roman" w:cs="Times New Roman"/>
          <w:b/>
          <w:bCs/>
          <w:sz w:val="28"/>
          <w:szCs w:val="28"/>
          <w:lang w:val="az-Latn-AZ"/>
        </w:rPr>
        <w:t>Müalicə -</w:t>
      </w:r>
      <w:r w:rsidR="00217BB8">
        <w:rPr>
          <w:rFonts w:ascii="Times New Roman" w:hAnsi="Times New Roman" w:cs="Times New Roman"/>
          <w:b/>
          <w:bCs/>
          <w:sz w:val="28"/>
          <w:szCs w:val="28"/>
          <w:lang w:val="az-Latn-AZ"/>
        </w:rPr>
        <w:t xml:space="preserve"> </w:t>
      </w:r>
      <w:r w:rsidRPr="00217BB8">
        <w:rPr>
          <w:rFonts w:ascii="Times New Roman" w:hAnsi="Times New Roman" w:cs="Times New Roman"/>
          <w:sz w:val="28"/>
          <w:szCs w:val="28"/>
          <w:lang w:val="az-Latn-AZ"/>
        </w:rPr>
        <w:t xml:space="preserve">etiotrop müalicə antibiotiklərlə - ampisillin, sulfometaksozol-trimetoprim (biseptol), III nəsil sefalosporinlərlə aparılır. </w:t>
      </w:r>
    </w:p>
    <w:p w14:paraId="3A35CF34" w14:textId="77777777" w:rsidR="00A361C0" w:rsidRPr="00A361C0" w:rsidRDefault="00A361C0" w:rsidP="00A361C0">
      <w:pPr>
        <w:numPr>
          <w:ilvl w:val="0"/>
          <w:numId w:val="47"/>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Spesifik profilaktika -</w:t>
      </w:r>
    </w:p>
    <w:p w14:paraId="3D5AC7E0" w14:textId="77777777" w:rsidR="00A361C0" w:rsidRPr="00A361C0" w:rsidRDefault="00A361C0" w:rsidP="00A361C0">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peroral istifadə edilən diri vaksin – avirulent mutant </w:t>
      </w:r>
      <w:r w:rsidRPr="00A361C0">
        <w:rPr>
          <w:rFonts w:ascii="Times New Roman" w:hAnsi="Times New Roman" w:cs="Times New Roman"/>
          <w:i/>
          <w:iCs/>
          <w:sz w:val="28"/>
          <w:szCs w:val="28"/>
          <w:lang w:val="az-Latn-AZ"/>
        </w:rPr>
        <w:t xml:space="preserve">S.typhi </w:t>
      </w:r>
      <w:r w:rsidRPr="00A361C0">
        <w:rPr>
          <w:rFonts w:ascii="Times New Roman" w:hAnsi="Times New Roman" w:cs="Times New Roman"/>
          <w:sz w:val="28"/>
          <w:szCs w:val="28"/>
          <w:lang w:val="az-Latn-AZ"/>
        </w:rPr>
        <w:t>ştammı ilə aparılır. Hazırda yeganə lisenziyalı canlı oral zəiflədilmiş salmonella peyvəndi Ty21a-dır (kimyəvi mutagenezdən istifadə etməklə istehsal olunur).</w:t>
      </w:r>
    </w:p>
    <w:p w14:paraId="11AB5416" w14:textId="4FB5CF30" w:rsidR="00655E30" w:rsidRPr="00A361C0" w:rsidRDefault="00A361C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Salmonelloz  (qida toksikoinfeksiyaları):</w:t>
      </w:r>
    </w:p>
    <w:p w14:paraId="60143075" w14:textId="4EAB8E5C" w:rsidR="00A361C0" w:rsidRPr="00A361C0" w:rsidRDefault="00A361C0" w:rsidP="00A361C0">
      <w:pPr>
        <w:numPr>
          <w:ilvl w:val="0"/>
          <w:numId w:val="48"/>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 xml:space="preserve">Törədici:    </w:t>
      </w:r>
      <w:r w:rsidRPr="00A361C0">
        <w:rPr>
          <w:rFonts w:ascii="Times New Roman" w:hAnsi="Times New Roman" w:cs="Times New Roman"/>
          <w:i/>
          <w:iCs/>
          <w:sz w:val="28"/>
          <w:szCs w:val="28"/>
          <w:lang w:val="az-Latn-AZ"/>
        </w:rPr>
        <w:t>S.enteritidis, S.typhimurium,  S.choleraesuis və s.</w:t>
      </w:r>
    </w:p>
    <w:p w14:paraId="0193DC2A" w14:textId="77777777" w:rsidR="00A361C0" w:rsidRPr="00A361C0" w:rsidRDefault="00A361C0" w:rsidP="00A361C0">
      <w:pPr>
        <w:numPr>
          <w:ilvl w:val="0"/>
          <w:numId w:val="48"/>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 xml:space="preserve">İnfeksiya mənbəyi </w:t>
      </w:r>
      <w:r w:rsidRPr="00A361C0">
        <w:rPr>
          <w:rFonts w:ascii="Times New Roman" w:hAnsi="Times New Roman" w:cs="Times New Roman"/>
          <w:sz w:val="28"/>
          <w:szCs w:val="28"/>
          <w:lang w:val="az-Latn-AZ"/>
        </w:rPr>
        <w:t xml:space="preserve">heyvanlar və quşlar, eləcə də salmonellozlu xəstələrdir. </w:t>
      </w:r>
    </w:p>
    <w:p w14:paraId="2071DAB3" w14:textId="77777777" w:rsidR="00A361C0" w:rsidRPr="00A361C0" w:rsidRDefault="00A361C0" w:rsidP="00A361C0">
      <w:pPr>
        <w:numPr>
          <w:ilvl w:val="0"/>
          <w:numId w:val="4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lastRenderedPageBreak/>
        <w:t>Yoluxma</w:t>
      </w:r>
      <w:r w:rsidRPr="00A361C0">
        <w:rPr>
          <w:rFonts w:ascii="Times New Roman" w:hAnsi="Times New Roman" w:cs="Times New Roman"/>
          <w:sz w:val="28"/>
          <w:szCs w:val="28"/>
          <w:lang w:val="az-Latn-AZ"/>
        </w:rPr>
        <w:t xml:space="preserve"> tərkibində salmonellalar olan ət və ət məhsulları, balıq, yumurta, süd və süd məhsullarından istifadə edərkən baş verir. Salmonellaların çoxalaraq toplandığı qida məhsulları daha təhlükəlidir. Bu məhsullarda salmonellaların toplanmasına səbəb olur.</w:t>
      </w:r>
    </w:p>
    <w:p w14:paraId="44A58429" w14:textId="77777777" w:rsidR="00A361C0" w:rsidRPr="00A361C0" w:rsidRDefault="00A361C0" w:rsidP="00A361C0">
      <w:pPr>
        <w:numPr>
          <w:ilvl w:val="0"/>
          <w:numId w:val="4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Qida vasitəsilə həzm traktına daxil olmuş salmonellalar nazik bağırsağın selikli qişasına transsitoz mexanizmlə M-hüceyrələrdən invaziya edir və selikaltı qişaya keçir. Burada salmonellaların bir hissəsi makrofaqlar tərəfindən tutulur və limfa follikulllarına gətirilir, orada çoxalaraq ilkin infeksiya ocağını formalaşdırır. Salmonellaların qalan hissəsi selikaltı qatda çoxalır. Onların məhvi endotoksin xaric olması ilə nəticələnir. Endotoksinin bağırsaq epitelinə təsiri və buradan qana sorulması qısa inkubasiya dövründən (12-48 saat) sonra xəstəliyin əlamətlərinin – qusma, ishal (selikli, qanlı), toksikoz, qızdırma hallarının baş verməsinə səbəb olur. </w:t>
      </w:r>
    </w:p>
    <w:p w14:paraId="1CCBE2DA" w14:textId="77777777" w:rsidR="00A361C0" w:rsidRPr="00A361C0" w:rsidRDefault="00A361C0" w:rsidP="00A361C0">
      <w:pPr>
        <w:numPr>
          <w:ilvl w:val="0"/>
          <w:numId w:val="48"/>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İmmunitet</w:t>
      </w:r>
      <w:r w:rsidRPr="00A361C0">
        <w:rPr>
          <w:rFonts w:ascii="Times New Roman" w:hAnsi="Times New Roman" w:cs="Times New Roman"/>
          <w:sz w:val="28"/>
          <w:szCs w:val="28"/>
          <w:lang w:val="az-Latn-AZ"/>
        </w:rPr>
        <w:t xml:space="preserve"> – qısamüddətlidir. Serotipspesifik olduğundan təkrar xəstələnmələr mümkündür.</w:t>
      </w:r>
    </w:p>
    <w:p w14:paraId="0CDA49E5" w14:textId="50CF7884" w:rsidR="00A361C0" w:rsidRPr="00A361C0" w:rsidRDefault="00A361C0" w:rsidP="00A361C0">
      <w:pPr>
        <w:spacing w:after="0" w:line="240" w:lineRule="auto"/>
        <w:jc w:val="both"/>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Mikrobioloji  diaqnostika:</w:t>
      </w:r>
    </w:p>
    <w:p w14:paraId="3A4E5FFD" w14:textId="77777777" w:rsidR="00A361C0" w:rsidRPr="00A361C0" w:rsidRDefault="00A361C0" w:rsidP="00A361C0">
      <w:pPr>
        <w:spacing w:after="0" w:line="240" w:lineRule="auto"/>
        <w:jc w:val="both"/>
        <w:rPr>
          <w:rFonts w:ascii="Times New Roman" w:hAnsi="Times New Roman" w:cs="Times New Roman"/>
          <w:sz w:val="28"/>
          <w:szCs w:val="28"/>
        </w:rPr>
      </w:pPr>
      <w:r w:rsidRPr="00A361C0">
        <w:rPr>
          <w:rFonts w:ascii="Times New Roman" w:hAnsi="Times New Roman" w:cs="Times New Roman"/>
          <w:i/>
          <w:iCs/>
          <w:sz w:val="28"/>
          <w:szCs w:val="28"/>
          <w:lang w:val="az-Latn-AZ"/>
        </w:rPr>
        <w:t xml:space="preserve">  Müayinə  materialları: </w:t>
      </w:r>
    </w:p>
    <w:p w14:paraId="383B390C" w14:textId="5843125D" w:rsidR="00A361C0" w:rsidRPr="00217BB8" w:rsidRDefault="00A361C0" w:rsidP="003B5D07">
      <w:pPr>
        <w:numPr>
          <w:ilvl w:val="0"/>
          <w:numId w:val="49"/>
        </w:numPr>
        <w:spacing w:after="0" w:line="240" w:lineRule="auto"/>
        <w:jc w:val="both"/>
        <w:rPr>
          <w:rFonts w:ascii="Times New Roman" w:hAnsi="Times New Roman" w:cs="Times New Roman"/>
          <w:sz w:val="28"/>
          <w:szCs w:val="28"/>
        </w:rPr>
      </w:pPr>
      <w:r w:rsidRPr="00217BB8">
        <w:rPr>
          <w:rFonts w:ascii="Times New Roman" w:hAnsi="Times New Roman" w:cs="Times New Roman"/>
          <w:sz w:val="28"/>
          <w:szCs w:val="28"/>
          <w:lang w:val="az-Latn-AZ"/>
        </w:rPr>
        <w:t>mədənin yuyuntu suyu</w:t>
      </w:r>
      <w:r w:rsidR="00217BB8" w:rsidRP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qusuntu kütləsi</w:t>
      </w:r>
      <w:r w:rsidR="00217BB8" w:rsidRP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nəcis</w:t>
      </w:r>
      <w:r w:rsidR="00217BB8" w:rsidRP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öd</w:t>
      </w:r>
      <w:r w:rsidR="00217BB8" w:rsidRP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sidik</w:t>
      </w:r>
      <w:r w:rsidR="00217BB8" w:rsidRPr="00217BB8">
        <w:rPr>
          <w:rFonts w:ascii="Times New Roman" w:hAnsi="Times New Roman" w:cs="Times New Roman"/>
          <w:sz w:val="28"/>
          <w:szCs w:val="28"/>
          <w:lang w:val="az-Latn-AZ"/>
        </w:rPr>
        <w:t>,</w:t>
      </w:r>
      <w:r w:rsidR="00217BB8">
        <w:rPr>
          <w:rFonts w:ascii="Times New Roman" w:hAnsi="Times New Roman" w:cs="Times New Roman"/>
          <w:sz w:val="28"/>
          <w:szCs w:val="28"/>
          <w:lang w:val="az-Latn-AZ"/>
        </w:rPr>
        <w:t xml:space="preserve"> </w:t>
      </w:r>
      <w:r w:rsidRPr="00217BB8">
        <w:rPr>
          <w:rFonts w:ascii="Times New Roman" w:hAnsi="Times New Roman" w:cs="Times New Roman"/>
          <w:sz w:val="28"/>
          <w:szCs w:val="28"/>
          <w:lang w:val="az-Latn-AZ"/>
        </w:rPr>
        <w:t xml:space="preserve">qan   </w:t>
      </w:r>
      <w:r w:rsidRPr="00217BB8">
        <w:rPr>
          <w:rFonts w:ascii="Times New Roman" w:hAnsi="Times New Roman" w:cs="Times New Roman"/>
          <w:i/>
          <w:iCs/>
          <w:sz w:val="28"/>
          <w:szCs w:val="28"/>
          <w:lang w:val="az-Latn-AZ"/>
        </w:rPr>
        <w:t>(generalizasiya formasında)</w:t>
      </w:r>
    </w:p>
    <w:p w14:paraId="4E2AF610" w14:textId="77777777" w:rsidR="00A361C0" w:rsidRPr="00A361C0" w:rsidRDefault="00A361C0" w:rsidP="00A361C0">
      <w:pPr>
        <w:numPr>
          <w:ilvl w:val="0"/>
          <w:numId w:val="50"/>
        </w:numPr>
        <w:spacing w:after="0" w:line="240" w:lineRule="auto"/>
        <w:jc w:val="both"/>
        <w:rPr>
          <w:rFonts w:ascii="Times New Roman" w:hAnsi="Times New Roman" w:cs="Times New Roman"/>
          <w:sz w:val="28"/>
          <w:szCs w:val="28"/>
        </w:rPr>
      </w:pPr>
      <w:r w:rsidRPr="00A361C0">
        <w:rPr>
          <w:rFonts w:ascii="Times New Roman" w:hAnsi="Times New Roman" w:cs="Times New Roman"/>
          <w:b/>
          <w:bCs/>
          <w:i/>
          <w:iCs/>
          <w:sz w:val="28"/>
          <w:szCs w:val="28"/>
          <w:lang w:val="az-Latn-AZ"/>
        </w:rPr>
        <w:t>Bakterioloji (kultural)</w:t>
      </w:r>
    </w:p>
    <w:p w14:paraId="612EA1D9" w14:textId="77777777" w:rsidR="00A361C0" w:rsidRPr="00A361C0" w:rsidRDefault="00A361C0" w:rsidP="00A361C0">
      <w:pPr>
        <w:numPr>
          <w:ilvl w:val="0"/>
          <w:numId w:val="5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müayinə materialları tərkibində laktoza olan differensial qidalı mühitlərə </w:t>
      </w:r>
      <w:r w:rsidRPr="00A361C0">
        <w:rPr>
          <w:rFonts w:ascii="Times New Roman" w:hAnsi="Times New Roman" w:cs="Times New Roman"/>
          <w:b/>
          <w:bCs/>
          <w:i/>
          <w:iCs/>
          <w:sz w:val="28"/>
          <w:szCs w:val="28"/>
          <w:lang w:val="az-Latn-AZ"/>
        </w:rPr>
        <w:t>(Endo,</w:t>
      </w:r>
      <w:r w:rsidRPr="00A361C0">
        <w:rPr>
          <w:rFonts w:ascii="Times New Roman" w:hAnsi="Times New Roman" w:cs="Times New Roman"/>
          <w:b/>
          <w:bCs/>
          <w:i/>
          <w:iCs/>
          <w:sz w:val="28"/>
          <w:szCs w:val="28"/>
        </w:rPr>
        <w:t xml:space="preserve"> SS (salmonella-shigella)</w:t>
      </w:r>
      <w:r w:rsidRPr="00A361C0">
        <w:rPr>
          <w:rFonts w:ascii="Times New Roman" w:hAnsi="Times New Roman" w:cs="Times New Roman"/>
          <w:b/>
          <w:bCs/>
          <w:i/>
          <w:iCs/>
          <w:sz w:val="28"/>
          <w:szCs w:val="28"/>
          <w:lang w:val="az-Latn-AZ"/>
        </w:rPr>
        <w:t xml:space="preserve"> </w:t>
      </w:r>
      <w:proofErr w:type="spellStart"/>
      <w:r w:rsidRPr="00A361C0">
        <w:rPr>
          <w:rFonts w:ascii="Times New Roman" w:hAnsi="Times New Roman" w:cs="Times New Roman"/>
          <w:b/>
          <w:bCs/>
          <w:i/>
          <w:iCs/>
          <w:sz w:val="28"/>
          <w:szCs w:val="28"/>
        </w:rPr>
        <w:t>aqar</w:t>
      </w:r>
      <w:proofErr w:type="spellEnd"/>
      <w:r w:rsidRPr="00A361C0">
        <w:rPr>
          <w:rFonts w:ascii="Times New Roman" w:hAnsi="Times New Roman" w:cs="Times New Roman"/>
          <w:b/>
          <w:bCs/>
          <w:i/>
          <w:iCs/>
          <w:sz w:val="28"/>
          <w:szCs w:val="28"/>
          <w:lang w:val="az-Latn-AZ"/>
        </w:rPr>
        <w:t xml:space="preserve">, Levin, Ploskirev, MacConkey mühitlərinə) </w:t>
      </w:r>
      <w:r w:rsidRPr="00A361C0">
        <w:rPr>
          <w:rFonts w:ascii="Times New Roman" w:hAnsi="Times New Roman" w:cs="Times New Roman"/>
          <w:sz w:val="28"/>
          <w:szCs w:val="28"/>
          <w:lang w:val="az-Latn-AZ"/>
        </w:rPr>
        <w:t xml:space="preserve">inokulyasiya edilir. </w:t>
      </w:r>
    </w:p>
    <w:p w14:paraId="5503DA19" w14:textId="77777777" w:rsidR="00A361C0" w:rsidRPr="00A361C0" w:rsidRDefault="00A361C0" w:rsidP="00A361C0">
      <w:pPr>
        <w:numPr>
          <w:ilvl w:val="0"/>
          <w:numId w:val="5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18-24 saat 37ºC temperaturda inkubasiyası</w:t>
      </w:r>
    </w:p>
    <w:p w14:paraId="0FD2C9E0" w14:textId="77777777" w:rsidR="00A361C0" w:rsidRPr="00A361C0" w:rsidRDefault="00A361C0" w:rsidP="00A361C0">
      <w:pPr>
        <w:numPr>
          <w:ilvl w:val="0"/>
          <w:numId w:val="5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inkişaf etmiş laktoza neqativ koloniyalar </w:t>
      </w:r>
      <w:r w:rsidRPr="00A361C0">
        <w:rPr>
          <w:rFonts w:ascii="Times New Roman" w:hAnsi="Times New Roman" w:cs="Times New Roman"/>
          <w:b/>
          <w:bCs/>
          <w:i/>
          <w:iCs/>
          <w:sz w:val="28"/>
          <w:szCs w:val="28"/>
          <w:lang w:val="az-Latn-AZ"/>
        </w:rPr>
        <w:t>morfoloji, biokimyəvi və antigen xassələrinə</w:t>
      </w:r>
      <w:r w:rsidRPr="00A361C0">
        <w:rPr>
          <w:rFonts w:ascii="Times New Roman" w:hAnsi="Times New Roman" w:cs="Times New Roman"/>
          <w:sz w:val="28"/>
          <w:szCs w:val="28"/>
          <w:lang w:val="az-Latn-AZ"/>
        </w:rPr>
        <w:t xml:space="preserve"> əsasən identifikasiya edilir. </w:t>
      </w:r>
    </w:p>
    <w:p w14:paraId="24975338" w14:textId="77777777" w:rsidR="00A361C0" w:rsidRPr="00A361C0" w:rsidRDefault="00A361C0" w:rsidP="00A361C0">
      <w:pPr>
        <w:numPr>
          <w:ilvl w:val="0"/>
          <w:numId w:val="51"/>
        </w:numPr>
        <w:spacing w:after="0" w:line="240" w:lineRule="auto"/>
        <w:jc w:val="both"/>
        <w:rPr>
          <w:rFonts w:ascii="Times New Roman" w:hAnsi="Times New Roman" w:cs="Times New Roman"/>
          <w:sz w:val="28"/>
          <w:szCs w:val="28"/>
        </w:rPr>
      </w:pPr>
      <w:r w:rsidRPr="00A361C0">
        <w:rPr>
          <w:rFonts w:ascii="Times New Roman" w:hAnsi="Times New Roman" w:cs="Times New Roman"/>
          <w:sz w:val="28"/>
          <w:szCs w:val="28"/>
          <w:lang w:val="az-Latn-AZ"/>
        </w:rPr>
        <w:t xml:space="preserve">antibiotiklərə qarşı həssaslığın təyini </w:t>
      </w:r>
    </w:p>
    <w:p w14:paraId="424F2F4D" w14:textId="442E4133" w:rsidR="00A361C0" w:rsidRPr="00A361C0" w:rsidRDefault="00A361C0" w:rsidP="00A361C0">
      <w:pPr>
        <w:spacing w:after="0" w:line="240" w:lineRule="auto"/>
        <w:jc w:val="both"/>
        <w:rPr>
          <w:rFonts w:ascii="Times New Roman" w:hAnsi="Times New Roman" w:cs="Times New Roman"/>
          <w:i/>
          <w:iCs/>
          <w:sz w:val="28"/>
          <w:szCs w:val="28"/>
          <w:lang w:val="az-Latn-AZ"/>
        </w:rPr>
      </w:pPr>
      <w:r w:rsidRPr="00A361C0">
        <w:rPr>
          <w:rFonts w:ascii="Times New Roman" w:hAnsi="Times New Roman" w:cs="Times New Roman"/>
          <w:b/>
          <w:bCs/>
          <w:sz w:val="28"/>
          <w:szCs w:val="28"/>
          <w:lang w:val="az-Latn-AZ"/>
        </w:rPr>
        <w:t xml:space="preserve">Nozokomial </w:t>
      </w:r>
      <w:r w:rsidRPr="00A361C0">
        <w:rPr>
          <w:rFonts w:ascii="Times New Roman" w:hAnsi="Times New Roman" w:cs="Times New Roman"/>
          <w:b/>
          <w:bCs/>
          <w:sz w:val="28"/>
          <w:szCs w:val="28"/>
        </w:rPr>
        <w:t>(</w:t>
      </w:r>
      <w:r w:rsidRPr="00A361C0">
        <w:rPr>
          <w:rFonts w:ascii="Times New Roman" w:hAnsi="Times New Roman" w:cs="Times New Roman"/>
          <w:b/>
          <w:bCs/>
          <w:sz w:val="28"/>
          <w:szCs w:val="28"/>
          <w:lang w:val="az-Latn-AZ"/>
        </w:rPr>
        <w:t xml:space="preserve">xəstəxanadaxili) – </w:t>
      </w:r>
      <w:proofErr w:type="spellStart"/>
      <w:r w:rsidRPr="00A361C0">
        <w:rPr>
          <w:rFonts w:ascii="Times New Roman" w:hAnsi="Times New Roman" w:cs="Times New Roman"/>
          <w:b/>
          <w:bCs/>
          <w:sz w:val="28"/>
          <w:szCs w:val="28"/>
        </w:rPr>
        <w:t>salmonellozlar</w:t>
      </w:r>
      <w:proofErr w:type="spellEnd"/>
      <w:r w:rsidRPr="00A361C0">
        <w:rPr>
          <w:rFonts w:ascii="Times New Roman" w:hAnsi="Times New Roman" w:cs="Times New Roman"/>
          <w:b/>
          <w:bCs/>
          <w:sz w:val="28"/>
          <w:szCs w:val="28"/>
        </w:rPr>
        <w:t xml:space="preserve"> - </w:t>
      </w:r>
      <w:r w:rsidRPr="00A361C0">
        <w:rPr>
          <w:rFonts w:ascii="Times New Roman" w:hAnsi="Times New Roman" w:cs="Times New Roman"/>
          <w:i/>
          <w:iCs/>
          <w:sz w:val="28"/>
          <w:szCs w:val="28"/>
          <w:lang w:val="az-Latn-AZ"/>
        </w:rPr>
        <w:t>(tibbi xidmətlə əlaqəli infeksiyalar (healthcare-associated infections (HAI))</w:t>
      </w:r>
    </w:p>
    <w:p w14:paraId="4885DEA7"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Xəstəxanadaxili salmonellozlar ən çox </w:t>
      </w:r>
      <w:r w:rsidRPr="00A361C0">
        <w:rPr>
          <w:rFonts w:ascii="Times New Roman" w:hAnsi="Times New Roman" w:cs="Times New Roman"/>
          <w:b/>
          <w:bCs/>
          <w:i/>
          <w:iCs/>
          <w:sz w:val="28"/>
          <w:szCs w:val="28"/>
          <w:lang w:val="az-Latn-AZ"/>
        </w:rPr>
        <w:t>S.typhimurium</w:t>
      </w:r>
      <w:r w:rsidRPr="00A361C0">
        <w:rPr>
          <w:rFonts w:ascii="Times New Roman" w:hAnsi="Times New Roman" w:cs="Times New Roman"/>
          <w:sz w:val="28"/>
          <w:szCs w:val="28"/>
          <w:lang w:val="az-Latn-AZ"/>
        </w:rPr>
        <w:t xml:space="preserve"> tərəfindən törədilir. Hazırda </w:t>
      </w:r>
      <w:r w:rsidRPr="00A361C0">
        <w:rPr>
          <w:rFonts w:ascii="Times New Roman" w:hAnsi="Times New Roman" w:cs="Times New Roman"/>
          <w:b/>
          <w:bCs/>
          <w:i/>
          <w:iCs/>
          <w:sz w:val="28"/>
          <w:szCs w:val="28"/>
          <w:lang w:val="az-Latn-AZ"/>
        </w:rPr>
        <w:t xml:space="preserve">S.enteridis, S.infants, S.derby </w:t>
      </w:r>
      <w:r w:rsidRPr="00A361C0">
        <w:rPr>
          <w:rFonts w:ascii="Times New Roman" w:hAnsi="Times New Roman" w:cs="Times New Roman"/>
          <w:sz w:val="28"/>
          <w:szCs w:val="28"/>
          <w:lang w:val="az-Latn-AZ"/>
        </w:rPr>
        <w:t xml:space="preserve">və digər salmonellaların törətdiyi nozokomial infeksiyalara da rast gəlinir. </w:t>
      </w:r>
    </w:p>
    <w:p w14:paraId="52BB7C8A"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Bunlar morfoloji və kultural xassələrinə görə digər salmonellalardan fərqlənmirlər. Lakin salmonellaların hospital ştamları müəyyən biovarlara mənsubdurlar və daha yüksək virulentliyi ilə fərqlənirlər. Bir qayda olaraq antibiotiklərə qarşı konyuqativ R-plazmidləri ilə təmin olunan polirezistentliyə malikdirlər. </w:t>
      </w:r>
    </w:p>
    <w:p w14:paraId="1AC47152"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İnfeksiya mənbəyi - </w:t>
      </w:r>
      <w:r w:rsidRPr="00A361C0">
        <w:rPr>
          <w:rFonts w:ascii="Times New Roman" w:hAnsi="Times New Roman" w:cs="Times New Roman"/>
          <w:sz w:val="28"/>
          <w:szCs w:val="28"/>
          <w:lang w:val="az-Latn-AZ"/>
        </w:rPr>
        <w:t xml:space="preserve">xəstələr və tibb personalı </w:t>
      </w:r>
    </w:p>
    <w:p w14:paraId="7D3C11E7"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Yoluxma</w:t>
      </w:r>
      <w:r w:rsidRPr="00A361C0">
        <w:rPr>
          <w:rFonts w:ascii="Times New Roman" w:hAnsi="Times New Roman" w:cs="Times New Roman"/>
          <w:sz w:val="28"/>
          <w:szCs w:val="28"/>
          <w:lang w:val="az-Latn-AZ"/>
        </w:rPr>
        <w:t xml:space="preserve"> təmas (personalın əlləri ilə, xəstələrə qulluq üçün istifadə edilən əşyalarla), bəzən də  hava-toz yolu ilə (salmonellaları adsorbsiya etmiş toz hissəcikləri ilə nəfəs aldıqda) və alimentar yolla baş verir. </w:t>
      </w:r>
    </w:p>
    <w:p w14:paraId="7F1BBDD7"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sz w:val="28"/>
          <w:szCs w:val="28"/>
          <w:lang w:val="az-Latn-AZ"/>
        </w:rPr>
        <w:t xml:space="preserve">Xəstəxanadaxili salmonellozların </w:t>
      </w:r>
      <w:r w:rsidRPr="00A361C0">
        <w:rPr>
          <w:rFonts w:ascii="Times New Roman" w:hAnsi="Times New Roman" w:cs="Times New Roman"/>
          <w:b/>
          <w:bCs/>
          <w:sz w:val="28"/>
          <w:szCs w:val="28"/>
          <w:lang w:val="az-Latn-AZ"/>
        </w:rPr>
        <w:t>patogenezində</w:t>
      </w:r>
      <w:r w:rsidRPr="00A361C0">
        <w:rPr>
          <w:rFonts w:ascii="Times New Roman" w:hAnsi="Times New Roman" w:cs="Times New Roman"/>
          <w:sz w:val="28"/>
          <w:szCs w:val="28"/>
          <w:lang w:val="az-Latn-AZ"/>
        </w:rPr>
        <w:t xml:space="preserve"> orqanizmin müqavimət qabiliyyətinin zəifləməsi mühüm rola malikdir. Törədicilər orqanizmə müxtəlif yollarla daxil olduğundan müxtəlif patoloji proseslər - mədə-bağırsaq traktında pozğunluqlar, pnevmoniya, bakteremiya və septik fəsadlaşmalar inkişa edə bilər. </w:t>
      </w:r>
    </w:p>
    <w:p w14:paraId="664EE115"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İmmuntet</w:t>
      </w:r>
      <w:r w:rsidRPr="00A361C0">
        <w:rPr>
          <w:rFonts w:ascii="Times New Roman" w:hAnsi="Times New Roman" w:cs="Times New Roman"/>
          <w:sz w:val="28"/>
          <w:szCs w:val="28"/>
          <w:lang w:val="az-Latn-AZ"/>
        </w:rPr>
        <w:t xml:space="preserve"> – serotipspesifik xarakterlidir.</w:t>
      </w:r>
    </w:p>
    <w:p w14:paraId="7B1DC5C1"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Profilaktika</w:t>
      </w:r>
      <w:r w:rsidRPr="00A361C0">
        <w:rPr>
          <w:rFonts w:ascii="Times New Roman" w:hAnsi="Times New Roman" w:cs="Times New Roman"/>
          <w:sz w:val="28"/>
          <w:szCs w:val="28"/>
          <w:lang w:val="az-Latn-AZ"/>
        </w:rPr>
        <w:t xml:space="preserve"> – müalicə müəssisələrində əksepidemik rejimə ciddi əməl edilməsi vacibdir.</w:t>
      </w:r>
    </w:p>
    <w:p w14:paraId="4038893B" w14:textId="77777777" w:rsidR="00A361C0" w:rsidRPr="00A361C0" w:rsidRDefault="00A361C0" w:rsidP="00A361C0">
      <w:pPr>
        <w:numPr>
          <w:ilvl w:val="0"/>
          <w:numId w:val="52"/>
        </w:numPr>
        <w:spacing w:after="0" w:line="240" w:lineRule="auto"/>
        <w:jc w:val="both"/>
        <w:rPr>
          <w:rFonts w:ascii="Times New Roman" w:hAnsi="Times New Roman" w:cs="Times New Roman"/>
          <w:sz w:val="28"/>
          <w:szCs w:val="28"/>
        </w:rPr>
      </w:pPr>
      <w:r w:rsidRPr="00A361C0">
        <w:rPr>
          <w:rFonts w:ascii="Times New Roman" w:hAnsi="Times New Roman" w:cs="Times New Roman"/>
          <w:b/>
          <w:bCs/>
          <w:sz w:val="28"/>
          <w:szCs w:val="28"/>
          <w:lang w:val="az-Latn-AZ"/>
        </w:rPr>
        <w:t>Müalicə</w:t>
      </w:r>
      <w:r w:rsidRPr="00A361C0">
        <w:rPr>
          <w:rFonts w:ascii="Times New Roman" w:hAnsi="Times New Roman" w:cs="Times New Roman"/>
          <w:sz w:val="28"/>
          <w:szCs w:val="28"/>
          <w:lang w:val="az-Latn-AZ"/>
        </w:rPr>
        <w:t xml:space="preserve"> - antibiotikterapiya törədicilərin həssaslığını nəzərə almaqla aparılır.  </w:t>
      </w:r>
    </w:p>
    <w:p w14:paraId="7C8BAF53" w14:textId="77777777" w:rsidR="00A361C0" w:rsidRPr="00A361C0" w:rsidRDefault="00A361C0" w:rsidP="00A361C0">
      <w:pPr>
        <w:spacing w:after="0" w:line="240" w:lineRule="auto"/>
        <w:jc w:val="both"/>
        <w:rPr>
          <w:rFonts w:ascii="Times New Roman" w:hAnsi="Times New Roman" w:cs="Times New Roman"/>
          <w:sz w:val="28"/>
          <w:szCs w:val="28"/>
        </w:rPr>
      </w:pPr>
      <w:bookmarkStart w:id="0" w:name="_GoBack"/>
      <w:bookmarkEnd w:id="0"/>
    </w:p>
    <w:sectPr w:rsidR="00A361C0" w:rsidRPr="00A361C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7C6"/>
    <w:multiLevelType w:val="hybridMultilevel"/>
    <w:tmpl w:val="41B2BEE0"/>
    <w:lvl w:ilvl="0" w:tplc="36ACD1B8">
      <w:start w:val="1"/>
      <w:numFmt w:val="bullet"/>
      <w:lvlText w:val="•"/>
      <w:lvlJc w:val="left"/>
      <w:pPr>
        <w:tabs>
          <w:tab w:val="num" w:pos="720"/>
        </w:tabs>
        <w:ind w:left="720" w:hanging="360"/>
      </w:pPr>
      <w:rPr>
        <w:rFonts w:ascii="Arial" w:hAnsi="Arial" w:hint="default"/>
      </w:rPr>
    </w:lvl>
    <w:lvl w:ilvl="1" w:tplc="185E4B32" w:tentative="1">
      <w:start w:val="1"/>
      <w:numFmt w:val="bullet"/>
      <w:lvlText w:val="•"/>
      <w:lvlJc w:val="left"/>
      <w:pPr>
        <w:tabs>
          <w:tab w:val="num" w:pos="1440"/>
        </w:tabs>
        <w:ind w:left="1440" w:hanging="360"/>
      </w:pPr>
      <w:rPr>
        <w:rFonts w:ascii="Arial" w:hAnsi="Arial" w:hint="default"/>
      </w:rPr>
    </w:lvl>
    <w:lvl w:ilvl="2" w:tplc="3A72A07E" w:tentative="1">
      <w:start w:val="1"/>
      <w:numFmt w:val="bullet"/>
      <w:lvlText w:val="•"/>
      <w:lvlJc w:val="left"/>
      <w:pPr>
        <w:tabs>
          <w:tab w:val="num" w:pos="2160"/>
        </w:tabs>
        <w:ind w:left="2160" w:hanging="360"/>
      </w:pPr>
      <w:rPr>
        <w:rFonts w:ascii="Arial" w:hAnsi="Arial" w:hint="default"/>
      </w:rPr>
    </w:lvl>
    <w:lvl w:ilvl="3" w:tplc="9C96973C" w:tentative="1">
      <w:start w:val="1"/>
      <w:numFmt w:val="bullet"/>
      <w:lvlText w:val="•"/>
      <w:lvlJc w:val="left"/>
      <w:pPr>
        <w:tabs>
          <w:tab w:val="num" w:pos="2880"/>
        </w:tabs>
        <w:ind w:left="2880" w:hanging="360"/>
      </w:pPr>
      <w:rPr>
        <w:rFonts w:ascii="Arial" w:hAnsi="Arial" w:hint="default"/>
      </w:rPr>
    </w:lvl>
    <w:lvl w:ilvl="4" w:tplc="5AB2CB60" w:tentative="1">
      <w:start w:val="1"/>
      <w:numFmt w:val="bullet"/>
      <w:lvlText w:val="•"/>
      <w:lvlJc w:val="left"/>
      <w:pPr>
        <w:tabs>
          <w:tab w:val="num" w:pos="3600"/>
        </w:tabs>
        <w:ind w:left="3600" w:hanging="360"/>
      </w:pPr>
      <w:rPr>
        <w:rFonts w:ascii="Arial" w:hAnsi="Arial" w:hint="default"/>
      </w:rPr>
    </w:lvl>
    <w:lvl w:ilvl="5" w:tplc="A6D249A2" w:tentative="1">
      <w:start w:val="1"/>
      <w:numFmt w:val="bullet"/>
      <w:lvlText w:val="•"/>
      <w:lvlJc w:val="left"/>
      <w:pPr>
        <w:tabs>
          <w:tab w:val="num" w:pos="4320"/>
        </w:tabs>
        <w:ind w:left="4320" w:hanging="360"/>
      </w:pPr>
      <w:rPr>
        <w:rFonts w:ascii="Arial" w:hAnsi="Arial" w:hint="default"/>
      </w:rPr>
    </w:lvl>
    <w:lvl w:ilvl="6" w:tplc="58AE5DCA" w:tentative="1">
      <w:start w:val="1"/>
      <w:numFmt w:val="bullet"/>
      <w:lvlText w:val="•"/>
      <w:lvlJc w:val="left"/>
      <w:pPr>
        <w:tabs>
          <w:tab w:val="num" w:pos="5040"/>
        </w:tabs>
        <w:ind w:left="5040" w:hanging="360"/>
      </w:pPr>
      <w:rPr>
        <w:rFonts w:ascii="Arial" w:hAnsi="Arial" w:hint="default"/>
      </w:rPr>
    </w:lvl>
    <w:lvl w:ilvl="7" w:tplc="66DED280" w:tentative="1">
      <w:start w:val="1"/>
      <w:numFmt w:val="bullet"/>
      <w:lvlText w:val="•"/>
      <w:lvlJc w:val="left"/>
      <w:pPr>
        <w:tabs>
          <w:tab w:val="num" w:pos="5760"/>
        </w:tabs>
        <w:ind w:left="5760" w:hanging="360"/>
      </w:pPr>
      <w:rPr>
        <w:rFonts w:ascii="Arial" w:hAnsi="Arial" w:hint="default"/>
      </w:rPr>
    </w:lvl>
    <w:lvl w:ilvl="8" w:tplc="160A01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76D7"/>
    <w:multiLevelType w:val="hybridMultilevel"/>
    <w:tmpl w:val="ED127388"/>
    <w:lvl w:ilvl="0" w:tplc="BA0E1A44">
      <w:start w:val="1"/>
      <w:numFmt w:val="bullet"/>
      <w:lvlText w:val="•"/>
      <w:lvlJc w:val="left"/>
      <w:pPr>
        <w:tabs>
          <w:tab w:val="num" w:pos="720"/>
        </w:tabs>
        <w:ind w:left="720" w:hanging="360"/>
      </w:pPr>
      <w:rPr>
        <w:rFonts w:ascii="Arial" w:hAnsi="Arial" w:hint="default"/>
      </w:rPr>
    </w:lvl>
    <w:lvl w:ilvl="1" w:tplc="F4DA0A68" w:tentative="1">
      <w:start w:val="1"/>
      <w:numFmt w:val="bullet"/>
      <w:lvlText w:val="•"/>
      <w:lvlJc w:val="left"/>
      <w:pPr>
        <w:tabs>
          <w:tab w:val="num" w:pos="1440"/>
        </w:tabs>
        <w:ind w:left="1440" w:hanging="360"/>
      </w:pPr>
      <w:rPr>
        <w:rFonts w:ascii="Arial" w:hAnsi="Arial" w:hint="default"/>
      </w:rPr>
    </w:lvl>
    <w:lvl w:ilvl="2" w:tplc="8488E926" w:tentative="1">
      <w:start w:val="1"/>
      <w:numFmt w:val="bullet"/>
      <w:lvlText w:val="•"/>
      <w:lvlJc w:val="left"/>
      <w:pPr>
        <w:tabs>
          <w:tab w:val="num" w:pos="2160"/>
        </w:tabs>
        <w:ind w:left="2160" w:hanging="360"/>
      </w:pPr>
      <w:rPr>
        <w:rFonts w:ascii="Arial" w:hAnsi="Arial" w:hint="default"/>
      </w:rPr>
    </w:lvl>
    <w:lvl w:ilvl="3" w:tplc="F426095E" w:tentative="1">
      <w:start w:val="1"/>
      <w:numFmt w:val="bullet"/>
      <w:lvlText w:val="•"/>
      <w:lvlJc w:val="left"/>
      <w:pPr>
        <w:tabs>
          <w:tab w:val="num" w:pos="2880"/>
        </w:tabs>
        <w:ind w:left="2880" w:hanging="360"/>
      </w:pPr>
      <w:rPr>
        <w:rFonts w:ascii="Arial" w:hAnsi="Arial" w:hint="default"/>
      </w:rPr>
    </w:lvl>
    <w:lvl w:ilvl="4" w:tplc="DEEE1504" w:tentative="1">
      <w:start w:val="1"/>
      <w:numFmt w:val="bullet"/>
      <w:lvlText w:val="•"/>
      <w:lvlJc w:val="left"/>
      <w:pPr>
        <w:tabs>
          <w:tab w:val="num" w:pos="3600"/>
        </w:tabs>
        <w:ind w:left="3600" w:hanging="360"/>
      </w:pPr>
      <w:rPr>
        <w:rFonts w:ascii="Arial" w:hAnsi="Arial" w:hint="default"/>
      </w:rPr>
    </w:lvl>
    <w:lvl w:ilvl="5" w:tplc="7738FED0" w:tentative="1">
      <w:start w:val="1"/>
      <w:numFmt w:val="bullet"/>
      <w:lvlText w:val="•"/>
      <w:lvlJc w:val="left"/>
      <w:pPr>
        <w:tabs>
          <w:tab w:val="num" w:pos="4320"/>
        </w:tabs>
        <w:ind w:left="4320" w:hanging="360"/>
      </w:pPr>
      <w:rPr>
        <w:rFonts w:ascii="Arial" w:hAnsi="Arial" w:hint="default"/>
      </w:rPr>
    </w:lvl>
    <w:lvl w:ilvl="6" w:tplc="13B2FC94" w:tentative="1">
      <w:start w:val="1"/>
      <w:numFmt w:val="bullet"/>
      <w:lvlText w:val="•"/>
      <w:lvlJc w:val="left"/>
      <w:pPr>
        <w:tabs>
          <w:tab w:val="num" w:pos="5040"/>
        </w:tabs>
        <w:ind w:left="5040" w:hanging="360"/>
      </w:pPr>
      <w:rPr>
        <w:rFonts w:ascii="Arial" w:hAnsi="Arial" w:hint="default"/>
      </w:rPr>
    </w:lvl>
    <w:lvl w:ilvl="7" w:tplc="489C0AF4" w:tentative="1">
      <w:start w:val="1"/>
      <w:numFmt w:val="bullet"/>
      <w:lvlText w:val="•"/>
      <w:lvlJc w:val="left"/>
      <w:pPr>
        <w:tabs>
          <w:tab w:val="num" w:pos="5760"/>
        </w:tabs>
        <w:ind w:left="5760" w:hanging="360"/>
      </w:pPr>
      <w:rPr>
        <w:rFonts w:ascii="Arial" w:hAnsi="Arial" w:hint="default"/>
      </w:rPr>
    </w:lvl>
    <w:lvl w:ilvl="8" w:tplc="7792A6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D86431"/>
    <w:multiLevelType w:val="hybridMultilevel"/>
    <w:tmpl w:val="CAA01926"/>
    <w:lvl w:ilvl="0" w:tplc="21D095C8">
      <w:start w:val="1"/>
      <w:numFmt w:val="bullet"/>
      <w:lvlText w:val="•"/>
      <w:lvlJc w:val="left"/>
      <w:pPr>
        <w:tabs>
          <w:tab w:val="num" w:pos="720"/>
        </w:tabs>
        <w:ind w:left="720" w:hanging="360"/>
      </w:pPr>
      <w:rPr>
        <w:rFonts w:ascii="Arial" w:hAnsi="Arial" w:hint="default"/>
      </w:rPr>
    </w:lvl>
    <w:lvl w:ilvl="1" w:tplc="8AE869E2" w:tentative="1">
      <w:start w:val="1"/>
      <w:numFmt w:val="bullet"/>
      <w:lvlText w:val="•"/>
      <w:lvlJc w:val="left"/>
      <w:pPr>
        <w:tabs>
          <w:tab w:val="num" w:pos="1440"/>
        </w:tabs>
        <w:ind w:left="1440" w:hanging="360"/>
      </w:pPr>
      <w:rPr>
        <w:rFonts w:ascii="Arial" w:hAnsi="Arial" w:hint="default"/>
      </w:rPr>
    </w:lvl>
    <w:lvl w:ilvl="2" w:tplc="8E4458EC" w:tentative="1">
      <w:start w:val="1"/>
      <w:numFmt w:val="bullet"/>
      <w:lvlText w:val="•"/>
      <w:lvlJc w:val="left"/>
      <w:pPr>
        <w:tabs>
          <w:tab w:val="num" w:pos="2160"/>
        </w:tabs>
        <w:ind w:left="2160" w:hanging="360"/>
      </w:pPr>
      <w:rPr>
        <w:rFonts w:ascii="Arial" w:hAnsi="Arial" w:hint="default"/>
      </w:rPr>
    </w:lvl>
    <w:lvl w:ilvl="3" w:tplc="AACCC9EC" w:tentative="1">
      <w:start w:val="1"/>
      <w:numFmt w:val="bullet"/>
      <w:lvlText w:val="•"/>
      <w:lvlJc w:val="left"/>
      <w:pPr>
        <w:tabs>
          <w:tab w:val="num" w:pos="2880"/>
        </w:tabs>
        <w:ind w:left="2880" w:hanging="360"/>
      </w:pPr>
      <w:rPr>
        <w:rFonts w:ascii="Arial" w:hAnsi="Arial" w:hint="default"/>
      </w:rPr>
    </w:lvl>
    <w:lvl w:ilvl="4" w:tplc="FD568774" w:tentative="1">
      <w:start w:val="1"/>
      <w:numFmt w:val="bullet"/>
      <w:lvlText w:val="•"/>
      <w:lvlJc w:val="left"/>
      <w:pPr>
        <w:tabs>
          <w:tab w:val="num" w:pos="3600"/>
        </w:tabs>
        <w:ind w:left="3600" w:hanging="360"/>
      </w:pPr>
      <w:rPr>
        <w:rFonts w:ascii="Arial" w:hAnsi="Arial" w:hint="default"/>
      </w:rPr>
    </w:lvl>
    <w:lvl w:ilvl="5" w:tplc="0FC66B2E" w:tentative="1">
      <w:start w:val="1"/>
      <w:numFmt w:val="bullet"/>
      <w:lvlText w:val="•"/>
      <w:lvlJc w:val="left"/>
      <w:pPr>
        <w:tabs>
          <w:tab w:val="num" w:pos="4320"/>
        </w:tabs>
        <w:ind w:left="4320" w:hanging="360"/>
      </w:pPr>
      <w:rPr>
        <w:rFonts w:ascii="Arial" w:hAnsi="Arial" w:hint="default"/>
      </w:rPr>
    </w:lvl>
    <w:lvl w:ilvl="6" w:tplc="4D40F94C" w:tentative="1">
      <w:start w:val="1"/>
      <w:numFmt w:val="bullet"/>
      <w:lvlText w:val="•"/>
      <w:lvlJc w:val="left"/>
      <w:pPr>
        <w:tabs>
          <w:tab w:val="num" w:pos="5040"/>
        </w:tabs>
        <w:ind w:left="5040" w:hanging="360"/>
      </w:pPr>
      <w:rPr>
        <w:rFonts w:ascii="Arial" w:hAnsi="Arial" w:hint="default"/>
      </w:rPr>
    </w:lvl>
    <w:lvl w:ilvl="7" w:tplc="62163A88" w:tentative="1">
      <w:start w:val="1"/>
      <w:numFmt w:val="bullet"/>
      <w:lvlText w:val="•"/>
      <w:lvlJc w:val="left"/>
      <w:pPr>
        <w:tabs>
          <w:tab w:val="num" w:pos="5760"/>
        </w:tabs>
        <w:ind w:left="5760" w:hanging="360"/>
      </w:pPr>
      <w:rPr>
        <w:rFonts w:ascii="Arial" w:hAnsi="Arial" w:hint="default"/>
      </w:rPr>
    </w:lvl>
    <w:lvl w:ilvl="8" w:tplc="FE6063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6D5066"/>
    <w:multiLevelType w:val="hybridMultilevel"/>
    <w:tmpl w:val="28A212CA"/>
    <w:lvl w:ilvl="0" w:tplc="18387ED6">
      <w:start w:val="1"/>
      <w:numFmt w:val="bullet"/>
      <w:lvlText w:val="•"/>
      <w:lvlJc w:val="left"/>
      <w:pPr>
        <w:tabs>
          <w:tab w:val="num" w:pos="720"/>
        </w:tabs>
        <w:ind w:left="720" w:hanging="360"/>
      </w:pPr>
      <w:rPr>
        <w:rFonts w:ascii="Arial" w:hAnsi="Arial" w:hint="default"/>
      </w:rPr>
    </w:lvl>
    <w:lvl w:ilvl="1" w:tplc="54FE065C" w:tentative="1">
      <w:start w:val="1"/>
      <w:numFmt w:val="bullet"/>
      <w:lvlText w:val="•"/>
      <w:lvlJc w:val="left"/>
      <w:pPr>
        <w:tabs>
          <w:tab w:val="num" w:pos="1440"/>
        </w:tabs>
        <w:ind w:left="1440" w:hanging="360"/>
      </w:pPr>
      <w:rPr>
        <w:rFonts w:ascii="Arial" w:hAnsi="Arial" w:hint="default"/>
      </w:rPr>
    </w:lvl>
    <w:lvl w:ilvl="2" w:tplc="5D66927A" w:tentative="1">
      <w:start w:val="1"/>
      <w:numFmt w:val="bullet"/>
      <w:lvlText w:val="•"/>
      <w:lvlJc w:val="left"/>
      <w:pPr>
        <w:tabs>
          <w:tab w:val="num" w:pos="2160"/>
        </w:tabs>
        <w:ind w:left="2160" w:hanging="360"/>
      </w:pPr>
      <w:rPr>
        <w:rFonts w:ascii="Arial" w:hAnsi="Arial" w:hint="default"/>
      </w:rPr>
    </w:lvl>
    <w:lvl w:ilvl="3" w:tplc="C526DE06" w:tentative="1">
      <w:start w:val="1"/>
      <w:numFmt w:val="bullet"/>
      <w:lvlText w:val="•"/>
      <w:lvlJc w:val="left"/>
      <w:pPr>
        <w:tabs>
          <w:tab w:val="num" w:pos="2880"/>
        </w:tabs>
        <w:ind w:left="2880" w:hanging="360"/>
      </w:pPr>
      <w:rPr>
        <w:rFonts w:ascii="Arial" w:hAnsi="Arial" w:hint="default"/>
      </w:rPr>
    </w:lvl>
    <w:lvl w:ilvl="4" w:tplc="26202100" w:tentative="1">
      <w:start w:val="1"/>
      <w:numFmt w:val="bullet"/>
      <w:lvlText w:val="•"/>
      <w:lvlJc w:val="left"/>
      <w:pPr>
        <w:tabs>
          <w:tab w:val="num" w:pos="3600"/>
        </w:tabs>
        <w:ind w:left="3600" w:hanging="360"/>
      </w:pPr>
      <w:rPr>
        <w:rFonts w:ascii="Arial" w:hAnsi="Arial" w:hint="default"/>
      </w:rPr>
    </w:lvl>
    <w:lvl w:ilvl="5" w:tplc="54CEFE9C" w:tentative="1">
      <w:start w:val="1"/>
      <w:numFmt w:val="bullet"/>
      <w:lvlText w:val="•"/>
      <w:lvlJc w:val="left"/>
      <w:pPr>
        <w:tabs>
          <w:tab w:val="num" w:pos="4320"/>
        </w:tabs>
        <w:ind w:left="4320" w:hanging="360"/>
      </w:pPr>
      <w:rPr>
        <w:rFonts w:ascii="Arial" w:hAnsi="Arial" w:hint="default"/>
      </w:rPr>
    </w:lvl>
    <w:lvl w:ilvl="6" w:tplc="2A04399C" w:tentative="1">
      <w:start w:val="1"/>
      <w:numFmt w:val="bullet"/>
      <w:lvlText w:val="•"/>
      <w:lvlJc w:val="left"/>
      <w:pPr>
        <w:tabs>
          <w:tab w:val="num" w:pos="5040"/>
        </w:tabs>
        <w:ind w:left="5040" w:hanging="360"/>
      </w:pPr>
      <w:rPr>
        <w:rFonts w:ascii="Arial" w:hAnsi="Arial" w:hint="default"/>
      </w:rPr>
    </w:lvl>
    <w:lvl w:ilvl="7" w:tplc="A59CCDE2" w:tentative="1">
      <w:start w:val="1"/>
      <w:numFmt w:val="bullet"/>
      <w:lvlText w:val="•"/>
      <w:lvlJc w:val="left"/>
      <w:pPr>
        <w:tabs>
          <w:tab w:val="num" w:pos="5760"/>
        </w:tabs>
        <w:ind w:left="5760" w:hanging="360"/>
      </w:pPr>
      <w:rPr>
        <w:rFonts w:ascii="Arial" w:hAnsi="Arial" w:hint="default"/>
      </w:rPr>
    </w:lvl>
    <w:lvl w:ilvl="8" w:tplc="D55A6C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6E7578"/>
    <w:multiLevelType w:val="hybridMultilevel"/>
    <w:tmpl w:val="A4B8ACE6"/>
    <w:lvl w:ilvl="0" w:tplc="A69E6868">
      <w:start w:val="1"/>
      <w:numFmt w:val="bullet"/>
      <w:lvlText w:val="•"/>
      <w:lvlJc w:val="left"/>
      <w:pPr>
        <w:tabs>
          <w:tab w:val="num" w:pos="720"/>
        </w:tabs>
        <w:ind w:left="720" w:hanging="360"/>
      </w:pPr>
      <w:rPr>
        <w:rFonts w:ascii="Arial" w:hAnsi="Arial" w:hint="default"/>
      </w:rPr>
    </w:lvl>
    <w:lvl w:ilvl="1" w:tplc="B6FC6684" w:tentative="1">
      <w:start w:val="1"/>
      <w:numFmt w:val="bullet"/>
      <w:lvlText w:val="•"/>
      <w:lvlJc w:val="left"/>
      <w:pPr>
        <w:tabs>
          <w:tab w:val="num" w:pos="1440"/>
        </w:tabs>
        <w:ind w:left="1440" w:hanging="360"/>
      </w:pPr>
      <w:rPr>
        <w:rFonts w:ascii="Arial" w:hAnsi="Arial" w:hint="default"/>
      </w:rPr>
    </w:lvl>
    <w:lvl w:ilvl="2" w:tplc="5DE2318A" w:tentative="1">
      <w:start w:val="1"/>
      <w:numFmt w:val="bullet"/>
      <w:lvlText w:val="•"/>
      <w:lvlJc w:val="left"/>
      <w:pPr>
        <w:tabs>
          <w:tab w:val="num" w:pos="2160"/>
        </w:tabs>
        <w:ind w:left="2160" w:hanging="360"/>
      </w:pPr>
      <w:rPr>
        <w:rFonts w:ascii="Arial" w:hAnsi="Arial" w:hint="default"/>
      </w:rPr>
    </w:lvl>
    <w:lvl w:ilvl="3" w:tplc="D8CA6E80" w:tentative="1">
      <w:start w:val="1"/>
      <w:numFmt w:val="bullet"/>
      <w:lvlText w:val="•"/>
      <w:lvlJc w:val="left"/>
      <w:pPr>
        <w:tabs>
          <w:tab w:val="num" w:pos="2880"/>
        </w:tabs>
        <w:ind w:left="2880" w:hanging="360"/>
      </w:pPr>
      <w:rPr>
        <w:rFonts w:ascii="Arial" w:hAnsi="Arial" w:hint="default"/>
      </w:rPr>
    </w:lvl>
    <w:lvl w:ilvl="4" w:tplc="949CD098" w:tentative="1">
      <w:start w:val="1"/>
      <w:numFmt w:val="bullet"/>
      <w:lvlText w:val="•"/>
      <w:lvlJc w:val="left"/>
      <w:pPr>
        <w:tabs>
          <w:tab w:val="num" w:pos="3600"/>
        </w:tabs>
        <w:ind w:left="3600" w:hanging="360"/>
      </w:pPr>
      <w:rPr>
        <w:rFonts w:ascii="Arial" w:hAnsi="Arial" w:hint="default"/>
      </w:rPr>
    </w:lvl>
    <w:lvl w:ilvl="5" w:tplc="0F84B03C" w:tentative="1">
      <w:start w:val="1"/>
      <w:numFmt w:val="bullet"/>
      <w:lvlText w:val="•"/>
      <w:lvlJc w:val="left"/>
      <w:pPr>
        <w:tabs>
          <w:tab w:val="num" w:pos="4320"/>
        </w:tabs>
        <w:ind w:left="4320" w:hanging="360"/>
      </w:pPr>
      <w:rPr>
        <w:rFonts w:ascii="Arial" w:hAnsi="Arial" w:hint="default"/>
      </w:rPr>
    </w:lvl>
    <w:lvl w:ilvl="6" w:tplc="956617DE" w:tentative="1">
      <w:start w:val="1"/>
      <w:numFmt w:val="bullet"/>
      <w:lvlText w:val="•"/>
      <w:lvlJc w:val="left"/>
      <w:pPr>
        <w:tabs>
          <w:tab w:val="num" w:pos="5040"/>
        </w:tabs>
        <w:ind w:left="5040" w:hanging="360"/>
      </w:pPr>
      <w:rPr>
        <w:rFonts w:ascii="Arial" w:hAnsi="Arial" w:hint="default"/>
      </w:rPr>
    </w:lvl>
    <w:lvl w:ilvl="7" w:tplc="F530F6CA" w:tentative="1">
      <w:start w:val="1"/>
      <w:numFmt w:val="bullet"/>
      <w:lvlText w:val="•"/>
      <w:lvlJc w:val="left"/>
      <w:pPr>
        <w:tabs>
          <w:tab w:val="num" w:pos="5760"/>
        </w:tabs>
        <w:ind w:left="5760" w:hanging="360"/>
      </w:pPr>
      <w:rPr>
        <w:rFonts w:ascii="Arial" w:hAnsi="Arial" w:hint="default"/>
      </w:rPr>
    </w:lvl>
    <w:lvl w:ilvl="8" w:tplc="4D24F1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E96F52"/>
    <w:multiLevelType w:val="hybridMultilevel"/>
    <w:tmpl w:val="C31A3A68"/>
    <w:lvl w:ilvl="0" w:tplc="1CAEC1A8">
      <w:start w:val="1"/>
      <w:numFmt w:val="bullet"/>
      <w:lvlText w:val=""/>
      <w:lvlJc w:val="left"/>
      <w:pPr>
        <w:tabs>
          <w:tab w:val="num" w:pos="720"/>
        </w:tabs>
        <w:ind w:left="720" w:hanging="360"/>
      </w:pPr>
      <w:rPr>
        <w:rFonts w:ascii="Wingdings" w:hAnsi="Wingdings" w:hint="default"/>
      </w:rPr>
    </w:lvl>
    <w:lvl w:ilvl="1" w:tplc="F0E66F66" w:tentative="1">
      <w:start w:val="1"/>
      <w:numFmt w:val="bullet"/>
      <w:lvlText w:val=""/>
      <w:lvlJc w:val="left"/>
      <w:pPr>
        <w:tabs>
          <w:tab w:val="num" w:pos="1440"/>
        </w:tabs>
        <w:ind w:left="1440" w:hanging="360"/>
      </w:pPr>
      <w:rPr>
        <w:rFonts w:ascii="Wingdings" w:hAnsi="Wingdings" w:hint="default"/>
      </w:rPr>
    </w:lvl>
    <w:lvl w:ilvl="2" w:tplc="2DAA5E2A" w:tentative="1">
      <w:start w:val="1"/>
      <w:numFmt w:val="bullet"/>
      <w:lvlText w:val=""/>
      <w:lvlJc w:val="left"/>
      <w:pPr>
        <w:tabs>
          <w:tab w:val="num" w:pos="2160"/>
        </w:tabs>
        <w:ind w:left="2160" w:hanging="360"/>
      </w:pPr>
      <w:rPr>
        <w:rFonts w:ascii="Wingdings" w:hAnsi="Wingdings" w:hint="default"/>
      </w:rPr>
    </w:lvl>
    <w:lvl w:ilvl="3" w:tplc="D6343538" w:tentative="1">
      <w:start w:val="1"/>
      <w:numFmt w:val="bullet"/>
      <w:lvlText w:val=""/>
      <w:lvlJc w:val="left"/>
      <w:pPr>
        <w:tabs>
          <w:tab w:val="num" w:pos="2880"/>
        </w:tabs>
        <w:ind w:left="2880" w:hanging="360"/>
      </w:pPr>
      <w:rPr>
        <w:rFonts w:ascii="Wingdings" w:hAnsi="Wingdings" w:hint="default"/>
      </w:rPr>
    </w:lvl>
    <w:lvl w:ilvl="4" w:tplc="328A5E22" w:tentative="1">
      <w:start w:val="1"/>
      <w:numFmt w:val="bullet"/>
      <w:lvlText w:val=""/>
      <w:lvlJc w:val="left"/>
      <w:pPr>
        <w:tabs>
          <w:tab w:val="num" w:pos="3600"/>
        </w:tabs>
        <w:ind w:left="3600" w:hanging="360"/>
      </w:pPr>
      <w:rPr>
        <w:rFonts w:ascii="Wingdings" w:hAnsi="Wingdings" w:hint="default"/>
      </w:rPr>
    </w:lvl>
    <w:lvl w:ilvl="5" w:tplc="94A614AC" w:tentative="1">
      <w:start w:val="1"/>
      <w:numFmt w:val="bullet"/>
      <w:lvlText w:val=""/>
      <w:lvlJc w:val="left"/>
      <w:pPr>
        <w:tabs>
          <w:tab w:val="num" w:pos="4320"/>
        </w:tabs>
        <w:ind w:left="4320" w:hanging="360"/>
      </w:pPr>
      <w:rPr>
        <w:rFonts w:ascii="Wingdings" w:hAnsi="Wingdings" w:hint="default"/>
      </w:rPr>
    </w:lvl>
    <w:lvl w:ilvl="6" w:tplc="51E08AD6" w:tentative="1">
      <w:start w:val="1"/>
      <w:numFmt w:val="bullet"/>
      <w:lvlText w:val=""/>
      <w:lvlJc w:val="left"/>
      <w:pPr>
        <w:tabs>
          <w:tab w:val="num" w:pos="5040"/>
        </w:tabs>
        <w:ind w:left="5040" w:hanging="360"/>
      </w:pPr>
      <w:rPr>
        <w:rFonts w:ascii="Wingdings" w:hAnsi="Wingdings" w:hint="default"/>
      </w:rPr>
    </w:lvl>
    <w:lvl w:ilvl="7" w:tplc="E02C74F2" w:tentative="1">
      <w:start w:val="1"/>
      <w:numFmt w:val="bullet"/>
      <w:lvlText w:val=""/>
      <w:lvlJc w:val="left"/>
      <w:pPr>
        <w:tabs>
          <w:tab w:val="num" w:pos="5760"/>
        </w:tabs>
        <w:ind w:left="5760" w:hanging="360"/>
      </w:pPr>
      <w:rPr>
        <w:rFonts w:ascii="Wingdings" w:hAnsi="Wingdings" w:hint="default"/>
      </w:rPr>
    </w:lvl>
    <w:lvl w:ilvl="8" w:tplc="051A0A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B0AB6"/>
    <w:multiLevelType w:val="hybridMultilevel"/>
    <w:tmpl w:val="1968FADC"/>
    <w:lvl w:ilvl="0" w:tplc="696CAB82">
      <w:start w:val="1"/>
      <w:numFmt w:val="bullet"/>
      <w:lvlText w:val="•"/>
      <w:lvlJc w:val="left"/>
      <w:pPr>
        <w:tabs>
          <w:tab w:val="num" w:pos="720"/>
        </w:tabs>
        <w:ind w:left="720" w:hanging="360"/>
      </w:pPr>
      <w:rPr>
        <w:rFonts w:ascii="Arial" w:hAnsi="Arial" w:hint="default"/>
      </w:rPr>
    </w:lvl>
    <w:lvl w:ilvl="1" w:tplc="071C1DCE" w:tentative="1">
      <w:start w:val="1"/>
      <w:numFmt w:val="bullet"/>
      <w:lvlText w:val="•"/>
      <w:lvlJc w:val="left"/>
      <w:pPr>
        <w:tabs>
          <w:tab w:val="num" w:pos="1440"/>
        </w:tabs>
        <w:ind w:left="1440" w:hanging="360"/>
      </w:pPr>
      <w:rPr>
        <w:rFonts w:ascii="Arial" w:hAnsi="Arial" w:hint="default"/>
      </w:rPr>
    </w:lvl>
    <w:lvl w:ilvl="2" w:tplc="B8EE13A2" w:tentative="1">
      <w:start w:val="1"/>
      <w:numFmt w:val="bullet"/>
      <w:lvlText w:val="•"/>
      <w:lvlJc w:val="left"/>
      <w:pPr>
        <w:tabs>
          <w:tab w:val="num" w:pos="2160"/>
        </w:tabs>
        <w:ind w:left="2160" w:hanging="360"/>
      </w:pPr>
      <w:rPr>
        <w:rFonts w:ascii="Arial" w:hAnsi="Arial" w:hint="default"/>
      </w:rPr>
    </w:lvl>
    <w:lvl w:ilvl="3" w:tplc="80BE91EA" w:tentative="1">
      <w:start w:val="1"/>
      <w:numFmt w:val="bullet"/>
      <w:lvlText w:val="•"/>
      <w:lvlJc w:val="left"/>
      <w:pPr>
        <w:tabs>
          <w:tab w:val="num" w:pos="2880"/>
        </w:tabs>
        <w:ind w:left="2880" w:hanging="360"/>
      </w:pPr>
      <w:rPr>
        <w:rFonts w:ascii="Arial" w:hAnsi="Arial" w:hint="default"/>
      </w:rPr>
    </w:lvl>
    <w:lvl w:ilvl="4" w:tplc="3EBC1FE4" w:tentative="1">
      <w:start w:val="1"/>
      <w:numFmt w:val="bullet"/>
      <w:lvlText w:val="•"/>
      <w:lvlJc w:val="left"/>
      <w:pPr>
        <w:tabs>
          <w:tab w:val="num" w:pos="3600"/>
        </w:tabs>
        <w:ind w:left="3600" w:hanging="360"/>
      </w:pPr>
      <w:rPr>
        <w:rFonts w:ascii="Arial" w:hAnsi="Arial" w:hint="default"/>
      </w:rPr>
    </w:lvl>
    <w:lvl w:ilvl="5" w:tplc="B994EFA2" w:tentative="1">
      <w:start w:val="1"/>
      <w:numFmt w:val="bullet"/>
      <w:lvlText w:val="•"/>
      <w:lvlJc w:val="left"/>
      <w:pPr>
        <w:tabs>
          <w:tab w:val="num" w:pos="4320"/>
        </w:tabs>
        <w:ind w:left="4320" w:hanging="360"/>
      </w:pPr>
      <w:rPr>
        <w:rFonts w:ascii="Arial" w:hAnsi="Arial" w:hint="default"/>
      </w:rPr>
    </w:lvl>
    <w:lvl w:ilvl="6" w:tplc="B3E84B0E" w:tentative="1">
      <w:start w:val="1"/>
      <w:numFmt w:val="bullet"/>
      <w:lvlText w:val="•"/>
      <w:lvlJc w:val="left"/>
      <w:pPr>
        <w:tabs>
          <w:tab w:val="num" w:pos="5040"/>
        </w:tabs>
        <w:ind w:left="5040" w:hanging="360"/>
      </w:pPr>
      <w:rPr>
        <w:rFonts w:ascii="Arial" w:hAnsi="Arial" w:hint="default"/>
      </w:rPr>
    </w:lvl>
    <w:lvl w:ilvl="7" w:tplc="C3A89BE0" w:tentative="1">
      <w:start w:val="1"/>
      <w:numFmt w:val="bullet"/>
      <w:lvlText w:val="•"/>
      <w:lvlJc w:val="left"/>
      <w:pPr>
        <w:tabs>
          <w:tab w:val="num" w:pos="5760"/>
        </w:tabs>
        <w:ind w:left="5760" w:hanging="360"/>
      </w:pPr>
      <w:rPr>
        <w:rFonts w:ascii="Arial" w:hAnsi="Arial" w:hint="default"/>
      </w:rPr>
    </w:lvl>
    <w:lvl w:ilvl="8" w:tplc="7C4864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7A2740"/>
    <w:multiLevelType w:val="hybridMultilevel"/>
    <w:tmpl w:val="E72AB644"/>
    <w:lvl w:ilvl="0" w:tplc="BE2E8CBA">
      <w:start w:val="1"/>
      <w:numFmt w:val="bullet"/>
      <w:lvlText w:val=""/>
      <w:lvlJc w:val="left"/>
      <w:pPr>
        <w:tabs>
          <w:tab w:val="num" w:pos="720"/>
        </w:tabs>
        <w:ind w:left="720" w:hanging="360"/>
      </w:pPr>
      <w:rPr>
        <w:rFonts w:ascii="Wingdings" w:hAnsi="Wingdings" w:hint="default"/>
      </w:rPr>
    </w:lvl>
    <w:lvl w:ilvl="1" w:tplc="3C840DA2" w:tentative="1">
      <w:start w:val="1"/>
      <w:numFmt w:val="bullet"/>
      <w:lvlText w:val=""/>
      <w:lvlJc w:val="left"/>
      <w:pPr>
        <w:tabs>
          <w:tab w:val="num" w:pos="1440"/>
        </w:tabs>
        <w:ind w:left="1440" w:hanging="360"/>
      </w:pPr>
      <w:rPr>
        <w:rFonts w:ascii="Wingdings" w:hAnsi="Wingdings" w:hint="default"/>
      </w:rPr>
    </w:lvl>
    <w:lvl w:ilvl="2" w:tplc="4D8A3172" w:tentative="1">
      <w:start w:val="1"/>
      <w:numFmt w:val="bullet"/>
      <w:lvlText w:val=""/>
      <w:lvlJc w:val="left"/>
      <w:pPr>
        <w:tabs>
          <w:tab w:val="num" w:pos="2160"/>
        </w:tabs>
        <w:ind w:left="2160" w:hanging="360"/>
      </w:pPr>
      <w:rPr>
        <w:rFonts w:ascii="Wingdings" w:hAnsi="Wingdings" w:hint="default"/>
      </w:rPr>
    </w:lvl>
    <w:lvl w:ilvl="3" w:tplc="60843390" w:tentative="1">
      <w:start w:val="1"/>
      <w:numFmt w:val="bullet"/>
      <w:lvlText w:val=""/>
      <w:lvlJc w:val="left"/>
      <w:pPr>
        <w:tabs>
          <w:tab w:val="num" w:pos="2880"/>
        </w:tabs>
        <w:ind w:left="2880" w:hanging="360"/>
      </w:pPr>
      <w:rPr>
        <w:rFonts w:ascii="Wingdings" w:hAnsi="Wingdings" w:hint="default"/>
      </w:rPr>
    </w:lvl>
    <w:lvl w:ilvl="4" w:tplc="848A1710" w:tentative="1">
      <w:start w:val="1"/>
      <w:numFmt w:val="bullet"/>
      <w:lvlText w:val=""/>
      <w:lvlJc w:val="left"/>
      <w:pPr>
        <w:tabs>
          <w:tab w:val="num" w:pos="3600"/>
        </w:tabs>
        <w:ind w:left="3600" w:hanging="360"/>
      </w:pPr>
      <w:rPr>
        <w:rFonts w:ascii="Wingdings" w:hAnsi="Wingdings" w:hint="default"/>
      </w:rPr>
    </w:lvl>
    <w:lvl w:ilvl="5" w:tplc="3338688C" w:tentative="1">
      <w:start w:val="1"/>
      <w:numFmt w:val="bullet"/>
      <w:lvlText w:val=""/>
      <w:lvlJc w:val="left"/>
      <w:pPr>
        <w:tabs>
          <w:tab w:val="num" w:pos="4320"/>
        </w:tabs>
        <w:ind w:left="4320" w:hanging="360"/>
      </w:pPr>
      <w:rPr>
        <w:rFonts w:ascii="Wingdings" w:hAnsi="Wingdings" w:hint="default"/>
      </w:rPr>
    </w:lvl>
    <w:lvl w:ilvl="6" w:tplc="5D1C7A44" w:tentative="1">
      <w:start w:val="1"/>
      <w:numFmt w:val="bullet"/>
      <w:lvlText w:val=""/>
      <w:lvlJc w:val="left"/>
      <w:pPr>
        <w:tabs>
          <w:tab w:val="num" w:pos="5040"/>
        </w:tabs>
        <w:ind w:left="5040" w:hanging="360"/>
      </w:pPr>
      <w:rPr>
        <w:rFonts w:ascii="Wingdings" w:hAnsi="Wingdings" w:hint="default"/>
      </w:rPr>
    </w:lvl>
    <w:lvl w:ilvl="7" w:tplc="2708D026" w:tentative="1">
      <w:start w:val="1"/>
      <w:numFmt w:val="bullet"/>
      <w:lvlText w:val=""/>
      <w:lvlJc w:val="left"/>
      <w:pPr>
        <w:tabs>
          <w:tab w:val="num" w:pos="5760"/>
        </w:tabs>
        <w:ind w:left="5760" w:hanging="360"/>
      </w:pPr>
      <w:rPr>
        <w:rFonts w:ascii="Wingdings" w:hAnsi="Wingdings" w:hint="default"/>
      </w:rPr>
    </w:lvl>
    <w:lvl w:ilvl="8" w:tplc="C02ABF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A2C16"/>
    <w:multiLevelType w:val="hybridMultilevel"/>
    <w:tmpl w:val="F9ACEB7C"/>
    <w:lvl w:ilvl="0" w:tplc="9384D16A">
      <w:start w:val="1"/>
      <w:numFmt w:val="bullet"/>
      <w:lvlText w:val="•"/>
      <w:lvlJc w:val="left"/>
      <w:pPr>
        <w:tabs>
          <w:tab w:val="num" w:pos="720"/>
        </w:tabs>
        <w:ind w:left="720" w:hanging="360"/>
      </w:pPr>
      <w:rPr>
        <w:rFonts w:ascii="Arial" w:hAnsi="Arial" w:hint="default"/>
      </w:rPr>
    </w:lvl>
    <w:lvl w:ilvl="1" w:tplc="863C14DC" w:tentative="1">
      <w:start w:val="1"/>
      <w:numFmt w:val="bullet"/>
      <w:lvlText w:val="•"/>
      <w:lvlJc w:val="left"/>
      <w:pPr>
        <w:tabs>
          <w:tab w:val="num" w:pos="1440"/>
        </w:tabs>
        <w:ind w:left="1440" w:hanging="360"/>
      </w:pPr>
      <w:rPr>
        <w:rFonts w:ascii="Arial" w:hAnsi="Arial" w:hint="default"/>
      </w:rPr>
    </w:lvl>
    <w:lvl w:ilvl="2" w:tplc="AFBE8008" w:tentative="1">
      <w:start w:val="1"/>
      <w:numFmt w:val="bullet"/>
      <w:lvlText w:val="•"/>
      <w:lvlJc w:val="left"/>
      <w:pPr>
        <w:tabs>
          <w:tab w:val="num" w:pos="2160"/>
        </w:tabs>
        <w:ind w:left="2160" w:hanging="360"/>
      </w:pPr>
      <w:rPr>
        <w:rFonts w:ascii="Arial" w:hAnsi="Arial" w:hint="default"/>
      </w:rPr>
    </w:lvl>
    <w:lvl w:ilvl="3" w:tplc="212E42F4" w:tentative="1">
      <w:start w:val="1"/>
      <w:numFmt w:val="bullet"/>
      <w:lvlText w:val="•"/>
      <w:lvlJc w:val="left"/>
      <w:pPr>
        <w:tabs>
          <w:tab w:val="num" w:pos="2880"/>
        </w:tabs>
        <w:ind w:left="2880" w:hanging="360"/>
      </w:pPr>
      <w:rPr>
        <w:rFonts w:ascii="Arial" w:hAnsi="Arial" w:hint="default"/>
      </w:rPr>
    </w:lvl>
    <w:lvl w:ilvl="4" w:tplc="DC6E27AC" w:tentative="1">
      <w:start w:val="1"/>
      <w:numFmt w:val="bullet"/>
      <w:lvlText w:val="•"/>
      <w:lvlJc w:val="left"/>
      <w:pPr>
        <w:tabs>
          <w:tab w:val="num" w:pos="3600"/>
        </w:tabs>
        <w:ind w:left="3600" w:hanging="360"/>
      </w:pPr>
      <w:rPr>
        <w:rFonts w:ascii="Arial" w:hAnsi="Arial" w:hint="default"/>
      </w:rPr>
    </w:lvl>
    <w:lvl w:ilvl="5" w:tplc="719A91DA" w:tentative="1">
      <w:start w:val="1"/>
      <w:numFmt w:val="bullet"/>
      <w:lvlText w:val="•"/>
      <w:lvlJc w:val="left"/>
      <w:pPr>
        <w:tabs>
          <w:tab w:val="num" w:pos="4320"/>
        </w:tabs>
        <w:ind w:left="4320" w:hanging="360"/>
      </w:pPr>
      <w:rPr>
        <w:rFonts w:ascii="Arial" w:hAnsi="Arial" w:hint="default"/>
      </w:rPr>
    </w:lvl>
    <w:lvl w:ilvl="6" w:tplc="EB247394" w:tentative="1">
      <w:start w:val="1"/>
      <w:numFmt w:val="bullet"/>
      <w:lvlText w:val="•"/>
      <w:lvlJc w:val="left"/>
      <w:pPr>
        <w:tabs>
          <w:tab w:val="num" w:pos="5040"/>
        </w:tabs>
        <w:ind w:left="5040" w:hanging="360"/>
      </w:pPr>
      <w:rPr>
        <w:rFonts w:ascii="Arial" w:hAnsi="Arial" w:hint="default"/>
      </w:rPr>
    </w:lvl>
    <w:lvl w:ilvl="7" w:tplc="702E25E6" w:tentative="1">
      <w:start w:val="1"/>
      <w:numFmt w:val="bullet"/>
      <w:lvlText w:val="•"/>
      <w:lvlJc w:val="left"/>
      <w:pPr>
        <w:tabs>
          <w:tab w:val="num" w:pos="5760"/>
        </w:tabs>
        <w:ind w:left="5760" w:hanging="360"/>
      </w:pPr>
      <w:rPr>
        <w:rFonts w:ascii="Arial" w:hAnsi="Arial" w:hint="default"/>
      </w:rPr>
    </w:lvl>
    <w:lvl w:ilvl="8" w:tplc="6DEEA5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A50BB5"/>
    <w:multiLevelType w:val="hybridMultilevel"/>
    <w:tmpl w:val="A0C088F0"/>
    <w:lvl w:ilvl="0" w:tplc="D71A916E">
      <w:start w:val="1"/>
      <w:numFmt w:val="bullet"/>
      <w:lvlText w:val=""/>
      <w:lvlJc w:val="left"/>
      <w:pPr>
        <w:tabs>
          <w:tab w:val="num" w:pos="720"/>
        </w:tabs>
        <w:ind w:left="720" w:hanging="360"/>
      </w:pPr>
      <w:rPr>
        <w:rFonts w:ascii="Wingdings" w:hAnsi="Wingdings" w:hint="default"/>
      </w:rPr>
    </w:lvl>
    <w:lvl w:ilvl="1" w:tplc="AE5EDE54" w:tentative="1">
      <w:start w:val="1"/>
      <w:numFmt w:val="bullet"/>
      <w:lvlText w:val=""/>
      <w:lvlJc w:val="left"/>
      <w:pPr>
        <w:tabs>
          <w:tab w:val="num" w:pos="1440"/>
        </w:tabs>
        <w:ind w:left="1440" w:hanging="360"/>
      </w:pPr>
      <w:rPr>
        <w:rFonts w:ascii="Wingdings" w:hAnsi="Wingdings" w:hint="default"/>
      </w:rPr>
    </w:lvl>
    <w:lvl w:ilvl="2" w:tplc="BC7EB036" w:tentative="1">
      <w:start w:val="1"/>
      <w:numFmt w:val="bullet"/>
      <w:lvlText w:val=""/>
      <w:lvlJc w:val="left"/>
      <w:pPr>
        <w:tabs>
          <w:tab w:val="num" w:pos="2160"/>
        </w:tabs>
        <w:ind w:left="2160" w:hanging="360"/>
      </w:pPr>
      <w:rPr>
        <w:rFonts w:ascii="Wingdings" w:hAnsi="Wingdings" w:hint="default"/>
      </w:rPr>
    </w:lvl>
    <w:lvl w:ilvl="3" w:tplc="BB148B5C" w:tentative="1">
      <w:start w:val="1"/>
      <w:numFmt w:val="bullet"/>
      <w:lvlText w:val=""/>
      <w:lvlJc w:val="left"/>
      <w:pPr>
        <w:tabs>
          <w:tab w:val="num" w:pos="2880"/>
        </w:tabs>
        <w:ind w:left="2880" w:hanging="360"/>
      </w:pPr>
      <w:rPr>
        <w:rFonts w:ascii="Wingdings" w:hAnsi="Wingdings" w:hint="default"/>
      </w:rPr>
    </w:lvl>
    <w:lvl w:ilvl="4" w:tplc="BFBC2CEE" w:tentative="1">
      <w:start w:val="1"/>
      <w:numFmt w:val="bullet"/>
      <w:lvlText w:val=""/>
      <w:lvlJc w:val="left"/>
      <w:pPr>
        <w:tabs>
          <w:tab w:val="num" w:pos="3600"/>
        </w:tabs>
        <w:ind w:left="3600" w:hanging="360"/>
      </w:pPr>
      <w:rPr>
        <w:rFonts w:ascii="Wingdings" w:hAnsi="Wingdings" w:hint="default"/>
      </w:rPr>
    </w:lvl>
    <w:lvl w:ilvl="5" w:tplc="2B443BB0" w:tentative="1">
      <w:start w:val="1"/>
      <w:numFmt w:val="bullet"/>
      <w:lvlText w:val=""/>
      <w:lvlJc w:val="left"/>
      <w:pPr>
        <w:tabs>
          <w:tab w:val="num" w:pos="4320"/>
        </w:tabs>
        <w:ind w:left="4320" w:hanging="360"/>
      </w:pPr>
      <w:rPr>
        <w:rFonts w:ascii="Wingdings" w:hAnsi="Wingdings" w:hint="default"/>
      </w:rPr>
    </w:lvl>
    <w:lvl w:ilvl="6" w:tplc="5956BD1C" w:tentative="1">
      <w:start w:val="1"/>
      <w:numFmt w:val="bullet"/>
      <w:lvlText w:val=""/>
      <w:lvlJc w:val="left"/>
      <w:pPr>
        <w:tabs>
          <w:tab w:val="num" w:pos="5040"/>
        </w:tabs>
        <w:ind w:left="5040" w:hanging="360"/>
      </w:pPr>
      <w:rPr>
        <w:rFonts w:ascii="Wingdings" w:hAnsi="Wingdings" w:hint="default"/>
      </w:rPr>
    </w:lvl>
    <w:lvl w:ilvl="7" w:tplc="828A5DEA" w:tentative="1">
      <w:start w:val="1"/>
      <w:numFmt w:val="bullet"/>
      <w:lvlText w:val=""/>
      <w:lvlJc w:val="left"/>
      <w:pPr>
        <w:tabs>
          <w:tab w:val="num" w:pos="5760"/>
        </w:tabs>
        <w:ind w:left="5760" w:hanging="360"/>
      </w:pPr>
      <w:rPr>
        <w:rFonts w:ascii="Wingdings" w:hAnsi="Wingdings" w:hint="default"/>
      </w:rPr>
    </w:lvl>
    <w:lvl w:ilvl="8" w:tplc="3C3C4F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B6D46"/>
    <w:multiLevelType w:val="hybridMultilevel"/>
    <w:tmpl w:val="C7AE19D0"/>
    <w:lvl w:ilvl="0" w:tplc="B6349BB0">
      <w:start w:val="1"/>
      <w:numFmt w:val="bullet"/>
      <w:lvlText w:val="•"/>
      <w:lvlJc w:val="left"/>
      <w:pPr>
        <w:tabs>
          <w:tab w:val="num" w:pos="720"/>
        </w:tabs>
        <w:ind w:left="720" w:hanging="360"/>
      </w:pPr>
      <w:rPr>
        <w:rFonts w:ascii="Arial" w:hAnsi="Arial" w:hint="default"/>
      </w:rPr>
    </w:lvl>
    <w:lvl w:ilvl="1" w:tplc="3E3E52F2" w:tentative="1">
      <w:start w:val="1"/>
      <w:numFmt w:val="bullet"/>
      <w:lvlText w:val="•"/>
      <w:lvlJc w:val="left"/>
      <w:pPr>
        <w:tabs>
          <w:tab w:val="num" w:pos="1440"/>
        </w:tabs>
        <w:ind w:left="1440" w:hanging="360"/>
      </w:pPr>
      <w:rPr>
        <w:rFonts w:ascii="Arial" w:hAnsi="Arial" w:hint="default"/>
      </w:rPr>
    </w:lvl>
    <w:lvl w:ilvl="2" w:tplc="98E4F562" w:tentative="1">
      <w:start w:val="1"/>
      <w:numFmt w:val="bullet"/>
      <w:lvlText w:val="•"/>
      <w:lvlJc w:val="left"/>
      <w:pPr>
        <w:tabs>
          <w:tab w:val="num" w:pos="2160"/>
        </w:tabs>
        <w:ind w:left="2160" w:hanging="360"/>
      </w:pPr>
      <w:rPr>
        <w:rFonts w:ascii="Arial" w:hAnsi="Arial" w:hint="default"/>
      </w:rPr>
    </w:lvl>
    <w:lvl w:ilvl="3" w:tplc="68BA17EC" w:tentative="1">
      <w:start w:val="1"/>
      <w:numFmt w:val="bullet"/>
      <w:lvlText w:val="•"/>
      <w:lvlJc w:val="left"/>
      <w:pPr>
        <w:tabs>
          <w:tab w:val="num" w:pos="2880"/>
        </w:tabs>
        <w:ind w:left="2880" w:hanging="360"/>
      </w:pPr>
      <w:rPr>
        <w:rFonts w:ascii="Arial" w:hAnsi="Arial" w:hint="default"/>
      </w:rPr>
    </w:lvl>
    <w:lvl w:ilvl="4" w:tplc="239EB984" w:tentative="1">
      <w:start w:val="1"/>
      <w:numFmt w:val="bullet"/>
      <w:lvlText w:val="•"/>
      <w:lvlJc w:val="left"/>
      <w:pPr>
        <w:tabs>
          <w:tab w:val="num" w:pos="3600"/>
        </w:tabs>
        <w:ind w:left="3600" w:hanging="360"/>
      </w:pPr>
      <w:rPr>
        <w:rFonts w:ascii="Arial" w:hAnsi="Arial" w:hint="default"/>
      </w:rPr>
    </w:lvl>
    <w:lvl w:ilvl="5" w:tplc="B6AC76B0" w:tentative="1">
      <w:start w:val="1"/>
      <w:numFmt w:val="bullet"/>
      <w:lvlText w:val="•"/>
      <w:lvlJc w:val="left"/>
      <w:pPr>
        <w:tabs>
          <w:tab w:val="num" w:pos="4320"/>
        </w:tabs>
        <w:ind w:left="4320" w:hanging="360"/>
      </w:pPr>
      <w:rPr>
        <w:rFonts w:ascii="Arial" w:hAnsi="Arial" w:hint="default"/>
      </w:rPr>
    </w:lvl>
    <w:lvl w:ilvl="6" w:tplc="C6567AA0" w:tentative="1">
      <w:start w:val="1"/>
      <w:numFmt w:val="bullet"/>
      <w:lvlText w:val="•"/>
      <w:lvlJc w:val="left"/>
      <w:pPr>
        <w:tabs>
          <w:tab w:val="num" w:pos="5040"/>
        </w:tabs>
        <w:ind w:left="5040" w:hanging="360"/>
      </w:pPr>
      <w:rPr>
        <w:rFonts w:ascii="Arial" w:hAnsi="Arial" w:hint="default"/>
      </w:rPr>
    </w:lvl>
    <w:lvl w:ilvl="7" w:tplc="A956DA1A" w:tentative="1">
      <w:start w:val="1"/>
      <w:numFmt w:val="bullet"/>
      <w:lvlText w:val="•"/>
      <w:lvlJc w:val="left"/>
      <w:pPr>
        <w:tabs>
          <w:tab w:val="num" w:pos="5760"/>
        </w:tabs>
        <w:ind w:left="5760" w:hanging="360"/>
      </w:pPr>
      <w:rPr>
        <w:rFonts w:ascii="Arial" w:hAnsi="Arial" w:hint="default"/>
      </w:rPr>
    </w:lvl>
    <w:lvl w:ilvl="8" w:tplc="A1409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39796D"/>
    <w:multiLevelType w:val="hybridMultilevel"/>
    <w:tmpl w:val="3C4CA606"/>
    <w:lvl w:ilvl="0" w:tplc="C9C63936">
      <w:start w:val="1"/>
      <w:numFmt w:val="bullet"/>
      <w:lvlText w:val="•"/>
      <w:lvlJc w:val="left"/>
      <w:pPr>
        <w:tabs>
          <w:tab w:val="num" w:pos="720"/>
        </w:tabs>
        <w:ind w:left="720" w:hanging="360"/>
      </w:pPr>
      <w:rPr>
        <w:rFonts w:ascii="Arial" w:hAnsi="Arial" w:hint="default"/>
      </w:rPr>
    </w:lvl>
    <w:lvl w:ilvl="1" w:tplc="2CCAAB02" w:tentative="1">
      <w:start w:val="1"/>
      <w:numFmt w:val="bullet"/>
      <w:lvlText w:val="•"/>
      <w:lvlJc w:val="left"/>
      <w:pPr>
        <w:tabs>
          <w:tab w:val="num" w:pos="1440"/>
        </w:tabs>
        <w:ind w:left="1440" w:hanging="360"/>
      </w:pPr>
      <w:rPr>
        <w:rFonts w:ascii="Arial" w:hAnsi="Arial" w:hint="default"/>
      </w:rPr>
    </w:lvl>
    <w:lvl w:ilvl="2" w:tplc="08EE0A1C" w:tentative="1">
      <w:start w:val="1"/>
      <w:numFmt w:val="bullet"/>
      <w:lvlText w:val="•"/>
      <w:lvlJc w:val="left"/>
      <w:pPr>
        <w:tabs>
          <w:tab w:val="num" w:pos="2160"/>
        </w:tabs>
        <w:ind w:left="2160" w:hanging="360"/>
      </w:pPr>
      <w:rPr>
        <w:rFonts w:ascii="Arial" w:hAnsi="Arial" w:hint="default"/>
      </w:rPr>
    </w:lvl>
    <w:lvl w:ilvl="3" w:tplc="2188A6D6" w:tentative="1">
      <w:start w:val="1"/>
      <w:numFmt w:val="bullet"/>
      <w:lvlText w:val="•"/>
      <w:lvlJc w:val="left"/>
      <w:pPr>
        <w:tabs>
          <w:tab w:val="num" w:pos="2880"/>
        </w:tabs>
        <w:ind w:left="2880" w:hanging="360"/>
      </w:pPr>
      <w:rPr>
        <w:rFonts w:ascii="Arial" w:hAnsi="Arial" w:hint="default"/>
      </w:rPr>
    </w:lvl>
    <w:lvl w:ilvl="4" w:tplc="D240695A" w:tentative="1">
      <w:start w:val="1"/>
      <w:numFmt w:val="bullet"/>
      <w:lvlText w:val="•"/>
      <w:lvlJc w:val="left"/>
      <w:pPr>
        <w:tabs>
          <w:tab w:val="num" w:pos="3600"/>
        </w:tabs>
        <w:ind w:left="3600" w:hanging="360"/>
      </w:pPr>
      <w:rPr>
        <w:rFonts w:ascii="Arial" w:hAnsi="Arial" w:hint="default"/>
      </w:rPr>
    </w:lvl>
    <w:lvl w:ilvl="5" w:tplc="245074CA" w:tentative="1">
      <w:start w:val="1"/>
      <w:numFmt w:val="bullet"/>
      <w:lvlText w:val="•"/>
      <w:lvlJc w:val="left"/>
      <w:pPr>
        <w:tabs>
          <w:tab w:val="num" w:pos="4320"/>
        </w:tabs>
        <w:ind w:left="4320" w:hanging="360"/>
      </w:pPr>
      <w:rPr>
        <w:rFonts w:ascii="Arial" w:hAnsi="Arial" w:hint="default"/>
      </w:rPr>
    </w:lvl>
    <w:lvl w:ilvl="6" w:tplc="CAB2AAA6" w:tentative="1">
      <w:start w:val="1"/>
      <w:numFmt w:val="bullet"/>
      <w:lvlText w:val="•"/>
      <w:lvlJc w:val="left"/>
      <w:pPr>
        <w:tabs>
          <w:tab w:val="num" w:pos="5040"/>
        </w:tabs>
        <w:ind w:left="5040" w:hanging="360"/>
      </w:pPr>
      <w:rPr>
        <w:rFonts w:ascii="Arial" w:hAnsi="Arial" w:hint="default"/>
      </w:rPr>
    </w:lvl>
    <w:lvl w:ilvl="7" w:tplc="2280E446" w:tentative="1">
      <w:start w:val="1"/>
      <w:numFmt w:val="bullet"/>
      <w:lvlText w:val="•"/>
      <w:lvlJc w:val="left"/>
      <w:pPr>
        <w:tabs>
          <w:tab w:val="num" w:pos="5760"/>
        </w:tabs>
        <w:ind w:left="5760" w:hanging="360"/>
      </w:pPr>
      <w:rPr>
        <w:rFonts w:ascii="Arial" w:hAnsi="Arial" w:hint="default"/>
      </w:rPr>
    </w:lvl>
    <w:lvl w:ilvl="8" w:tplc="EB500E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3E529A"/>
    <w:multiLevelType w:val="hybridMultilevel"/>
    <w:tmpl w:val="7000496A"/>
    <w:lvl w:ilvl="0" w:tplc="E496F10A">
      <w:start w:val="1"/>
      <w:numFmt w:val="bullet"/>
      <w:lvlText w:val="•"/>
      <w:lvlJc w:val="left"/>
      <w:pPr>
        <w:tabs>
          <w:tab w:val="num" w:pos="720"/>
        </w:tabs>
        <w:ind w:left="720" w:hanging="360"/>
      </w:pPr>
      <w:rPr>
        <w:rFonts w:ascii="Arial" w:hAnsi="Arial" w:hint="default"/>
      </w:rPr>
    </w:lvl>
    <w:lvl w:ilvl="1" w:tplc="ACAA60BA" w:tentative="1">
      <w:start w:val="1"/>
      <w:numFmt w:val="bullet"/>
      <w:lvlText w:val="•"/>
      <w:lvlJc w:val="left"/>
      <w:pPr>
        <w:tabs>
          <w:tab w:val="num" w:pos="1440"/>
        </w:tabs>
        <w:ind w:left="1440" w:hanging="360"/>
      </w:pPr>
      <w:rPr>
        <w:rFonts w:ascii="Arial" w:hAnsi="Arial" w:hint="default"/>
      </w:rPr>
    </w:lvl>
    <w:lvl w:ilvl="2" w:tplc="4E267C36" w:tentative="1">
      <w:start w:val="1"/>
      <w:numFmt w:val="bullet"/>
      <w:lvlText w:val="•"/>
      <w:lvlJc w:val="left"/>
      <w:pPr>
        <w:tabs>
          <w:tab w:val="num" w:pos="2160"/>
        </w:tabs>
        <w:ind w:left="2160" w:hanging="360"/>
      </w:pPr>
      <w:rPr>
        <w:rFonts w:ascii="Arial" w:hAnsi="Arial" w:hint="default"/>
      </w:rPr>
    </w:lvl>
    <w:lvl w:ilvl="3" w:tplc="A1C6A650" w:tentative="1">
      <w:start w:val="1"/>
      <w:numFmt w:val="bullet"/>
      <w:lvlText w:val="•"/>
      <w:lvlJc w:val="left"/>
      <w:pPr>
        <w:tabs>
          <w:tab w:val="num" w:pos="2880"/>
        </w:tabs>
        <w:ind w:left="2880" w:hanging="360"/>
      </w:pPr>
      <w:rPr>
        <w:rFonts w:ascii="Arial" w:hAnsi="Arial" w:hint="default"/>
      </w:rPr>
    </w:lvl>
    <w:lvl w:ilvl="4" w:tplc="F67EE858" w:tentative="1">
      <w:start w:val="1"/>
      <w:numFmt w:val="bullet"/>
      <w:lvlText w:val="•"/>
      <w:lvlJc w:val="left"/>
      <w:pPr>
        <w:tabs>
          <w:tab w:val="num" w:pos="3600"/>
        </w:tabs>
        <w:ind w:left="3600" w:hanging="360"/>
      </w:pPr>
      <w:rPr>
        <w:rFonts w:ascii="Arial" w:hAnsi="Arial" w:hint="default"/>
      </w:rPr>
    </w:lvl>
    <w:lvl w:ilvl="5" w:tplc="07744EE4" w:tentative="1">
      <w:start w:val="1"/>
      <w:numFmt w:val="bullet"/>
      <w:lvlText w:val="•"/>
      <w:lvlJc w:val="left"/>
      <w:pPr>
        <w:tabs>
          <w:tab w:val="num" w:pos="4320"/>
        </w:tabs>
        <w:ind w:left="4320" w:hanging="360"/>
      </w:pPr>
      <w:rPr>
        <w:rFonts w:ascii="Arial" w:hAnsi="Arial" w:hint="default"/>
      </w:rPr>
    </w:lvl>
    <w:lvl w:ilvl="6" w:tplc="18444808" w:tentative="1">
      <w:start w:val="1"/>
      <w:numFmt w:val="bullet"/>
      <w:lvlText w:val="•"/>
      <w:lvlJc w:val="left"/>
      <w:pPr>
        <w:tabs>
          <w:tab w:val="num" w:pos="5040"/>
        </w:tabs>
        <w:ind w:left="5040" w:hanging="360"/>
      </w:pPr>
      <w:rPr>
        <w:rFonts w:ascii="Arial" w:hAnsi="Arial" w:hint="default"/>
      </w:rPr>
    </w:lvl>
    <w:lvl w:ilvl="7" w:tplc="AE86C3A4" w:tentative="1">
      <w:start w:val="1"/>
      <w:numFmt w:val="bullet"/>
      <w:lvlText w:val="•"/>
      <w:lvlJc w:val="left"/>
      <w:pPr>
        <w:tabs>
          <w:tab w:val="num" w:pos="5760"/>
        </w:tabs>
        <w:ind w:left="5760" w:hanging="360"/>
      </w:pPr>
      <w:rPr>
        <w:rFonts w:ascii="Arial" w:hAnsi="Arial" w:hint="default"/>
      </w:rPr>
    </w:lvl>
    <w:lvl w:ilvl="8" w:tplc="E7846B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47D8D"/>
    <w:multiLevelType w:val="hybridMultilevel"/>
    <w:tmpl w:val="A7E22512"/>
    <w:lvl w:ilvl="0" w:tplc="88186228">
      <w:start w:val="1"/>
      <w:numFmt w:val="bullet"/>
      <w:lvlText w:val="•"/>
      <w:lvlJc w:val="left"/>
      <w:pPr>
        <w:tabs>
          <w:tab w:val="num" w:pos="720"/>
        </w:tabs>
        <w:ind w:left="720" w:hanging="360"/>
      </w:pPr>
      <w:rPr>
        <w:rFonts w:ascii="Arial" w:hAnsi="Arial" w:hint="default"/>
      </w:rPr>
    </w:lvl>
    <w:lvl w:ilvl="1" w:tplc="07C67EC8" w:tentative="1">
      <w:start w:val="1"/>
      <w:numFmt w:val="bullet"/>
      <w:lvlText w:val="•"/>
      <w:lvlJc w:val="left"/>
      <w:pPr>
        <w:tabs>
          <w:tab w:val="num" w:pos="1440"/>
        </w:tabs>
        <w:ind w:left="1440" w:hanging="360"/>
      </w:pPr>
      <w:rPr>
        <w:rFonts w:ascii="Arial" w:hAnsi="Arial" w:hint="default"/>
      </w:rPr>
    </w:lvl>
    <w:lvl w:ilvl="2" w:tplc="3A7AA9F8" w:tentative="1">
      <w:start w:val="1"/>
      <w:numFmt w:val="bullet"/>
      <w:lvlText w:val="•"/>
      <w:lvlJc w:val="left"/>
      <w:pPr>
        <w:tabs>
          <w:tab w:val="num" w:pos="2160"/>
        </w:tabs>
        <w:ind w:left="2160" w:hanging="360"/>
      </w:pPr>
      <w:rPr>
        <w:rFonts w:ascii="Arial" w:hAnsi="Arial" w:hint="default"/>
      </w:rPr>
    </w:lvl>
    <w:lvl w:ilvl="3" w:tplc="425043B0" w:tentative="1">
      <w:start w:val="1"/>
      <w:numFmt w:val="bullet"/>
      <w:lvlText w:val="•"/>
      <w:lvlJc w:val="left"/>
      <w:pPr>
        <w:tabs>
          <w:tab w:val="num" w:pos="2880"/>
        </w:tabs>
        <w:ind w:left="2880" w:hanging="360"/>
      </w:pPr>
      <w:rPr>
        <w:rFonts w:ascii="Arial" w:hAnsi="Arial" w:hint="default"/>
      </w:rPr>
    </w:lvl>
    <w:lvl w:ilvl="4" w:tplc="0CF8C3DE" w:tentative="1">
      <w:start w:val="1"/>
      <w:numFmt w:val="bullet"/>
      <w:lvlText w:val="•"/>
      <w:lvlJc w:val="left"/>
      <w:pPr>
        <w:tabs>
          <w:tab w:val="num" w:pos="3600"/>
        </w:tabs>
        <w:ind w:left="3600" w:hanging="360"/>
      </w:pPr>
      <w:rPr>
        <w:rFonts w:ascii="Arial" w:hAnsi="Arial" w:hint="default"/>
      </w:rPr>
    </w:lvl>
    <w:lvl w:ilvl="5" w:tplc="ABAEE7D6" w:tentative="1">
      <w:start w:val="1"/>
      <w:numFmt w:val="bullet"/>
      <w:lvlText w:val="•"/>
      <w:lvlJc w:val="left"/>
      <w:pPr>
        <w:tabs>
          <w:tab w:val="num" w:pos="4320"/>
        </w:tabs>
        <w:ind w:left="4320" w:hanging="360"/>
      </w:pPr>
      <w:rPr>
        <w:rFonts w:ascii="Arial" w:hAnsi="Arial" w:hint="default"/>
      </w:rPr>
    </w:lvl>
    <w:lvl w:ilvl="6" w:tplc="A114227C" w:tentative="1">
      <w:start w:val="1"/>
      <w:numFmt w:val="bullet"/>
      <w:lvlText w:val="•"/>
      <w:lvlJc w:val="left"/>
      <w:pPr>
        <w:tabs>
          <w:tab w:val="num" w:pos="5040"/>
        </w:tabs>
        <w:ind w:left="5040" w:hanging="360"/>
      </w:pPr>
      <w:rPr>
        <w:rFonts w:ascii="Arial" w:hAnsi="Arial" w:hint="default"/>
      </w:rPr>
    </w:lvl>
    <w:lvl w:ilvl="7" w:tplc="58AE9CF8" w:tentative="1">
      <w:start w:val="1"/>
      <w:numFmt w:val="bullet"/>
      <w:lvlText w:val="•"/>
      <w:lvlJc w:val="left"/>
      <w:pPr>
        <w:tabs>
          <w:tab w:val="num" w:pos="5760"/>
        </w:tabs>
        <w:ind w:left="5760" w:hanging="360"/>
      </w:pPr>
      <w:rPr>
        <w:rFonts w:ascii="Arial" w:hAnsi="Arial" w:hint="default"/>
      </w:rPr>
    </w:lvl>
    <w:lvl w:ilvl="8" w:tplc="59BE3C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777895"/>
    <w:multiLevelType w:val="hybridMultilevel"/>
    <w:tmpl w:val="7282591E"/>
    <w:lvl w:ilvl="0" w:tplc="5B9E0FA4">
      <w:start w:val="1"/>
      <w:numFmt w:val="bullet"/>
      <w:lvlText w:val="•"/>
      <w:lvlJc w:val="left"/>
      <w:pPr>
        <w:tabs>
          <w:tab w:val="num" w:pos="720"/>
        </w:tabs>
        <w:ind w:left="720" w:hanging="360"/>
      </w:pPr>
      <w:rPr>
        <w:rFonts w:ascii="Arial" w:hAnsi="Arial" w:hint="default"/>
      </w:rPr>
    </w:lvl>
    <w:lvl w:ilvl="1" w:tplc="6B6A38BC" w:tentative="1">
      <w:start w:val="1"/>
      <w:numFmt w:val="bullet"/>
      <w:lvlText w:val="•"/>
      <w:lvlJc w:val="left"/>
      <w:pPr>
        <w:tabs>
          <w:tab w:val="num" w:pos="1440"/>
        </w:tabs>
        <w:ind w:left="1440" w:hanging="360"/>
      </w:pPr>
      <w:rPr>
        <w:rFonts w:ascii="Arial" w:hAnsi="Arial" w:hint="default"/>
      </w:rPr>
    </w:lvl>
    <w:lvl w:ilvl="2" w:tplc="103AF366" w:tentative="1">
      <w:start w:val="1"/>
      <w:numFmt w:val="bullet"/>
      <w:lvlText w:val="•"/>
      <w:lvlJc w:val="left"/>
      <w:pPr>
        <w:tabs>
          <w:tab w:val="num" w:pos="2160"/>
        </w:tabs>
        <w:ind w:left="2160" w:hanging="360"/>
      </w:pPr>
      <w:rPr>
        <w:rFonts w:ascii="Arial" w:hAnsi="Arial" w:hint="default"/>
      </w:rPr>
    </w:lvl>
    <w:lvl w:ilvl="3" w:tplc="1A6C125C" w:tentative="1">
      <w:start w:val="1"/>
      <w:numFmt w:val="bullet"/>
      <w:lvlText w:val="•"/>
      <w:lvlJc w:val="left"/>
      <w:pPr>
        <w:tabs>
          <w:tab w:val="num" w:pos="2880"/>
        </w:tabs>
        <w:ind w:left="2880" w:hanging="360"/>
      </w:pPr>
      <w:rPr>
        <w:rFonts w:ascii="Arial" w:hAnsi="Arial" w:hint="default"/>
      </w:rPr>
    </w:lvl>
    <w:lvl w:ilvl="4" w:tplc="8F3EC734" w:tentative="1">
      <w:start w:val="1"/>
      <w:numFmt w:val="bullet"/>
      <w:lvlText w:val="•"/>
      <w:lvlJc w:val="left"/>
      <w:pPr>
        <w:tabs>
          <w:tab w:val="num" w:pos="3600"/>
        </w:tabs>
        <w:ind w:left="3600" w:hanging="360"/>
      </w:pPr>
      <w:rPr>
        <w:rFonts w:ascii="Arial" w:hAnsi="Arial" w:hint="default"/>
      </w:rPr>
    </w:lvl>
    <w:lvl w:ilvl="5" w:tplc="B99E9AD2" w:tentative="1">
      <w:start w:val="1"/>
      <w:numFmt w:val="bullet"/>
      <w:lvlText w:val="•"/>
      <w:lvlJc w:val="left"/>
      <w:pPr>
        <w:tabs>
          <w:tab w:val="num" w:pos="4320"/>
        </w:tabs>
        <w:ind w:left="4320" w:hanging="360"/>
      </w:pPr>
      <w:rPr>
        <w:rFonts w:ascii="Arial" w:hAnsi="Arial" w:hint="default"/>
      </w:rPr>
    </w:lvl>
    <w:lvl w:ilvl="6" w:tplc="0B04128E" w:tentative="1">
      <w:start w:val="1"/>
      <w:numFmt w:val="bullet"/>
      <w:lvlText w:val="•"/>
      <w:lvlJc w:val="left"/>
      <w:pPr>
        <w:tabs>
          <w:tab w:val="num" w:pos="5040"/>
        </w:tabs>
        <w:ind w:left="5040" w:hanging="360"/>
      </w:pPr>
      <w:rPr>
        <w:rFonts w:ascii="Arial" w:hAnsi="Arial" w:hint="default"/>
      </w:rPr>
    </w:lvl>
    <w:lvl w:ilvl="7" w:tplc="208C09C2" w:tentative="1">
      <w:start w:val="1"/>
      <w:numFmt w:val="bullet"/>
      <w:lvlText w:val="•"/>
      <w:lvlJc w:val="left"/>
      <w:pPr>
        <w:tabs>
          <w:tab w:val="num" w:pos="5760"/>
        </w:tabs>
        <w:ind w:left="5760" w:hanging="360"/>
      </w:pPr>
      <w:rPr>
        <w:rFonts w:ascii="Arial" w:hAnsi="Arial" w:hint="default"/>
      </w:rPr>
    </w:lvl>
    <w:lvl w:ilvl="8" w:tplc="BB122C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E77D38"/>
    <w:multiLevelType w:val="hybridMultilevel"/>
    <w:tmpl w:val="58807820"/>
    <w:lvl w:ilvl="0" w:tplc="F806BF22">
      <w:start w:val="1"/>
      <w:numFmt w:val="bullet"/>
      <w:lvlText w:val="•"/>
      <w:lvlJc w:val="left"/>
      <w:pPr>
        <w:tabs>
          <w:tab w:val="num" w:pos="720"/>
        </w:tabs>
        <w:ind w:left="720" w:hanging="360"/>
      </w:pPr>
      <w:rPr>
        <w:rFonts w:ascii="Arial" w:hAnsi="Arial" w:hint="default"/>
      </w:rPr>
    </w:lvl>
    <w:lvl w:ilvl="1" w:tplc="191490BC" w:tentative="1">
      <w:start w:val="1"/>
      <w:numFmt w:val="bullet"/>
      <w:lvlText w:val="•"/>
      <w:lvlJc w:val="left"/>
      <w:pPr>
        <w:tabs>
          <w:tab w:val="num" w:pos="1440"/>
        </w:tabs>
        <w:ind w:left="1440" w:hanging="360"/>
      </w:pPr>
      <w:rPr>
        <w:rFonts w:ascii="Arial" w:hAnsi="Arial" w:hint="default"/>
      </w:rPr>
    </w:lvl>
    <w:lvl w:ilvl="2" w:tplc="E668BBEC" w:tentative="1">
      <w:start w:val="1"/>
      <w:numFmt w:val="bullet"/>
      <w:lvlText w:val="•"/>
      <w:lvlJc w:val="left"/>
      <w:pPr>
        <w:tabs>
          <w:tab w:val="num" w:pos="2160"/>
        </w:tabs>
        <w:ind w:left="2160" w:hanging="360"/>
      </w:pPr>
      <w:rPr>
        <w:rFonts w:ascii="Arial" w:hAnsi="Arial" w:hint="default"/>
      </w:rPr>
    </w:lvl>
    <w:lvl w:ilvl="3" w:tplc="F2925DF0" w:tentative="1">
      <w:start w:val="1"/>
      <w:numFmt w:val="bullet"/>
      <w:lvlText w:val="•"/>
      <w:lvlJc w:val="left"/>
      <w:pPr>
        <w:tabs>
          <w:tab w:val="num" w:pos="2880"/>
        </w:tabs>
        <w:ind w:left="2880" w:hanging="360"/>
      </w:pPr>
      <w:rPr>
        <w:rFonts w:ascii="Arial" w:hAnsi="Arial" w:hint="default"/>
      </w:rPr>
    </w:lvl>
    <w:lvl w:ilvl="4" w:tplc="36C0E01C" w:tentative="1">
      <w:start w:val="1"/>
      <w:numFmt w:val="bullet"/>
      <w:lvlText w:val="•"/>
      <w:lvlJc w:val="left"/>
      <w:pPr>
        <w:tabs>
          <w:tab w:val="num" w:pos="3600"/>
        </w:tabs>
        <w:ind w:left="3600" w:hanging="360"/>
      </w:pPr>
      <w:rPr>
        <w:rFonts w:ascii="Arial" w:hAnsi="Arial" w:hint="default"/>
      </w:rPr>
    </w:lvl>
    <w:lvl w:ilvl="5" w:tplc="55CE5050" w:tentative="1">
      <w:start w:val="1"/>
      <w:numFmt w:val="bullet"/>
      <w:lvlText w:val="•"/>
      <w:lvlJc w:val="left"/>
      <w:pPr>
        <w:tabs>
          <w:tab w:val="num" w:pos="4320"/>
        </w:tabs>
        <w:ind w:left="4320" w:hanging="360"/>
      </w:pPr>
      <w:rPr>
        <w:rFonts w:ascii="Arial" w:hAnsi="Arial" w:hint="default"/>
      </w:rPr>
    </w:lvl>
    <w:lvl w:ilvl="6" w:tplc="9F228300" w:tentative="1">
      <w:start w:val="1"/>
      <w:numFmt w:val="bullet"/>
      <w:lvlText w:val="•"/>
      <w:lvlJc w:val="left"/>
      <w:pPr>
        <w:tabs>
          <w:tab w:val="num" w:pos="5040"/>
        </w:tabs>
        <w:ind w:left="5040" w:hanging="360"/>
      </w:pPr>
      <w:rPr>
        <w:rFonts w:ascii="Arial" w:hAnsi="Arial" w:hint="default"/>
      </w:rPr>
    </w:lvl>
    <w:lvl w:ilvl="7" w:tplc="F4BC5B30" w:tentative="1">
      <w:start w:val="1"/>
      <w:numFmt w:val="bullet"/>
      <w:lvlText w:val="•"/>
      <w:lvlJc w:val="left"/>
      <w:pPr>
        <w:tabs>
          <w:tab w:val="num" w:pos="5760"/>
        </w:tabs>
        <w:ind w:left="5760" w:hanging="360"/>
      </w:pPr>
      <w:rPr>
        <w:rFonts w:ascii="Arial" w:hAnsi="Arial" w:hint="default"/>
      </w:rPr>
    </w:lvl>
    <w:lvl w:ilvl="8" w:tplc="DE9246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B57C42"/>
    <w:multiLevelType w:val="hybridMultilevel"/>
    <w:tmpl w:val="A92EE22A"/>
    <w:lvl w:ilvl="0" w:tplc="EE5E43EE">
      <w:start w:val="1"/>
      <w:numFmt w:val="bullet"/>
      <w:lvlText w:val="•"/>
      <w:lvlJc w:val="left"/>
      <w:pPr>
        <w:tabs>
          <w:tab w:val="num" w:pos="720"/>
        </w:tabs>
        <w:ind w:left="720" w:hanging="360"/>
      </w:pPr>
      <w:rPr>
        <w:rFonts w:ascii="Arial" w:hAnsi="Arial" w:hint="default"/>
      </w:rPr>
    </w:lvl>
    <w:lvl w:ilvl="1" w:tplc="8D8EFA60" w:tentative="1">
      <w:start w:val="1"/>
      <w:numFmt w:val="bullet"/>
      <w:lvlText w:val="•"/>
      <w:lvlJc w:val="left"/>
      <w:pPr>
        <w:tabs>
          <w:tab w:val="num" w:pos="1440"/>
        </w:tabs>
        <w:ind w:left="1440" w:hanging="360"/>
      </w:pPr>
      <w:rPr>
        <w:rFonts w:ascii="Arial" w:hAnsi="Arial" w:hint="default"/>
      </w:rPr>
    </w:lvl>
    <w:lvl w:ilvl="2" w:tplc="E2A098B0" w:tentative="1">
      <w:start w:val="1"/>
      <w:numFmt w:val="bullet"/>
      <w:lvlText w:val="•"/>
      <w:lvlJc w:val="left"/>
      <w:pPr>
        <w:tabs>
          <w:tab w:val="num" w:pos="2160"/>
        </w:tabs>
        <w:ind w:left="2160" w:hanging="360"/>
      </w:pPr>
      <w:rPr>
        <w:rFonts w:ascii="Arial" w:hAnsi="Arial" w:hint="default"/>
      </w:rPr>
    </w:lvl>
    <w:lvl w:ilvl="3" w:tplc="3F90DE62" w:tentative="1">
      <w:start w:val="1"/>
      <w:numFmt w:val="bullet"/>
      <w:lvlText w:val="•"/>
      <w:lvlJc w:val="left"/>
      <w:pPr>
        <w:tabs>
          <w:tab w:val="num" w:pos="2880"/>
        </w:tabs>
        <w:ind w:left="2880" w:hanging="360"/>
      </w:pPr>
      <w:rPr>
        <w:rFonts w:ascii="Arial" w:hAnsi="Arial" w:hint="default"/>
      </w:rPr>
    </w:lvl>
    <w:lvl w:ilvl="4" w:tplc="F1365A80" w:tentative="1">
      <w:start w:val="1"/>
      <w:numFmt w:val="bullet"/>
      <w:lvlText w:val="•"/>
      <w:lvlJc w:val="left"/>
      <w:pPr>
        <w:tabs>
          <w:tab w:val="num" w:pos="3600"/>
        </w:tabs>
        <w:ind w:left="3600" w:hanging="360"/>
      </w:pPr>
      <w:rPr>
        <w:rFonts w:ascii="Arial" w:hAnsi="Arial" w:hint="default"/>
      </w:rPr>
    </w:lvl>
    <w:lvl w:ilvl="5" w:tplc="5A38A978" w:tentative="1">
      <w:start w:val="1"/>
      <w:numFmt w:val="bullet"/>
      <w:lvlText w:val="•"/>
      <w:lvlJc w:val="left"/>
      <w:pPr>
        <w:tabs>
          <w:tab w:val="num" w:pos="4320"/>
        </w:tabs>
        <w:ind w:left="4320" w:hanging="360"/>
      </w:pPr>
      <w:rPr>
        <w:rFonts w:ascii="Arial" w:hAnsi="Arial" w:hint="default"/>
      </w:rPr>
    </w:lvl>
    <w:lvl w:ilvl="6" w:tplc="E5C4158A" w:tentative="1">
      <w:start w:val="1"/>
      <w:numFmt w:val="bullet"/>
      <w:lvlText w:val="•"/>
      <w:lvlJc w:val="left"/>
      <w:pPr>
        <w:tabs>
          <w:tab w:val="num" w:pos="5040"/>
        </w:tabs>
        <w:ind w:left="5040" w:hanging="360"/>
      </w:pPr>
      <w:rPr>
        <w:rFonts w:ascii="Arial" w:hAnsi="Arial" w:hint="default"/>
      </w:rPr>
    </w:lvl>
    <w:lvl w:ilvl="7" w:tplc="C134984C" w:tentative="1">
      <w:start w:val="1"/>
      <w:numFmt w:val="bullet"/>
      <w:lvlText w:val="•"/>
      <w:lvlJc w:val="left"/>
      <w:pPr>
        <w:tabs>
          <w:tab w:val="num" w:pos="5760"/>
        </w:tabs>
        <w:ind w:left="5760" w:hanging="360"/>
      </w:pPr>
      <w:rPr>
        <w:rFonts w:ascii="Arial" w:hAnsi="Arial" w:hint="default"/>
      </w:rPr>
    </w:lvl>
    <w:lvl w:ilvl="8" w:tplc="01649F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515570"/>
    <w:multiLevelType w:val="hybridMultilevel"/>
    <w:tmpl w:val="CBBECF52"/>
    <w:lvl w:ilvl="0" w:tplc="1566531A">
      <w:start w:val="1"/>
      <w:numFmt w:val="bullet"/>
      <w:lvlText w:val="•"/>
      <w:lvlJc w:val="left"/>
      <w:pPr>
        <w:tabs>
          <w:tab w:val="num" w:pos="720"/>
        </w:tabs>
        <w:ind w:left="720" w:hanging="360"/>
      </w:pPr>
      <w:rPr>
        <w:rFonts w:ascii="Arial" w:hAnsi="Arial" w:hint="default"/>
      </w:rPr>
    </w:lvl>
    <w:lvl w:ilvl="1" w:tplc="86F60CE8" w:tentative="1">
      <w:start w:val="1"/>
      <w:numFmt w:val="bullet"/>
      <w:lvlText w:val="•"/>
      <w:lvlJc w:val="left"/>
      <w:pPr>
        <w:tabs>
          <w:tab w:val="num" w:pos="1440"/>
        </w:tabs>
        <w:ind w:left="1440" w:hanging="360"/>
      </w:pPr>
      <w:rPr>
        <w:rFonts w:ascii="Arial" w:hAnsi="Arial" w:hint="default"/>
      </w:rPr>
    </w:lvl>
    <w:lvl w:ilvl="2" w:tplc="86503D22" w:tentative="1">
      <w:start w:val="1"/>
      <w:numFmt w:val="bullet"/>
      <w:lvlText w:val="•"/>
      <w:lvlJc w:val="left"/>
      <w:pPr>
        <w:tabs>
          <w:tab w:val="num" w:pos="2160"/>
        </w:tabs>
        <w:ind w:left="2160" w:hanging="360"/>
      </w:pPr>
      <w:rPr>
        <w:rFonts w:ascii="Arial" w:hAnsi="Arial" w:hint="default"/>
      </w:rPr>
    </w:lvl>
    <w:lvl w:ilvl="3" w:tplc="A29EFEB2" w:tentative="1">
      <w:start w:val="1"/>
      <w:numFmt w:val="bullet"/>
      <w:lvlText w:val="•"/>
      <w:lvlJc w:val="left"/>
      <w:pPr>
        <w:tabs>
          <w:tab w:val="num" w:pos="2880"/>
        </w:tabs>
        <w:ind w:left="2880" w:hanging="360"/>
      </w:pPr>
      <w:rPr>
        <w:rFonts w:ascii="Arial" w:hAnsi="Arial" w:hint="default"/>
      </w:rPr>
    </w:lvl>
    <w:lvl w:ilvl="4" w:tplc="B0B4927A" w:tentative="1">
      <w:start w:val="1"/>
      <w:numFmt w:val="bullet"/>
      <w:lvlText w:val="•"/>
      <w:lvlJc w:val="left"/>
      <w:pPr>
        <w:tabs>
          <w:tab w:val="num" w:pos="3600"/>
        </w:tabs>
        <w:ind w:left="3600" w:hanging="360"/>
      </w:pPr>
      <w:rPr>
        <w:rFonts w:ascii="Arial" w:hAnsi="Arial" w:hint="default"/>
      </w:rPr>
    </w:lvl>
    <w:lvl w:ilvl="5" w:tplc="E5161910" w:tentative="1">
      <w:start w:val="1"/>
      <w:numFmt w:val="bullet"/>
      <w:lvlText w:val="•"/>
      <w:lvlJc w:val="left"/>
      <w:pPr>
        <w:tabs>
          <w:tab w:val="num" w:pos="4320"/>
        </w:tabs>
        <w:ind w:left="4320" w:hanging="360"/>
      </w:pPr>
      <w:rPr>
        <w:rFonts w:ascii="Arial" w:hAnsi="Arial" w:hint="default"/>
      </w:rPr>
    </w:lvl>
    <w:lvl w:ilvl="6" w:tplc="F6FEF86E" w:tentative="1">
      <w:start w:val="1"/>
      <w:numFmt w:val="bullet"/>
      <w:lvlText w:val="•"/>
      <w:lvlJc w:val="left"/>
      <w:pPr>
        <w:tabs>
          <w:tab w:val="num" w:pos="5040"/>
        </w:tabs>
        <w:ind w:left="5040" w:hanging="360"/>
      </w:pPr>
      <w:rPr>
        <w:rFonts w:ascii="Arial" w:hAnsi="Arial" w:hint="default"/>
      </w:rPr>
    </w:lvl>
    <w:lvl w:ilvl="7" w:tplc="53B0DC5A" w:tentative="1">
      <w:start w:val="1"/>
      <w:numFmt w:val="bullet"/>
      <w:lvlText w:val="•"/>
      <w:lvlJc w:val="left"/>
      <w:pPr>
        <w:tabs>
          <w:tab w:val="num" w:pos="5760"/>
        </w:tabs>
        <w:ind w:left="5760" w:hanging="360"/>
      </w:pPr>
      <w:rPr>
        <w:rFonts w:ascii="Arial" w:hAnsi="Arial" w:hint="default"/>
      </w:rPr>
    </w:lvl>
    <w:lvl w:ilvl="8" w:tplc="26FCDB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175DAD"/>
    <w:multiLevelType w:val="hybridMultilevel"/>
    <w:tmpl w:val="1C76540E"/>
    <w:lvl w:ilvl="0" w:tplc="166801CE">
      <w:start w:val="1"/>
      <w:numFmt w:val="bullet"/>
      <w:lvlText w:val="•"/>
      <w:lvlJc w:val="left"/>
      <w:pPr>
        <w:tabs>
          <w:tab w:val="num" w:pos="720"/>
        </w:tabs>
        <w:ind w:left="720" w:hanging="360"/>
      </w:pPr>
      <w:rPr>
        <w:rFonts w:ascii="Arial" w:hAnsi="Arial" w:hint="default"/>
      </w:rPr>
    </w:lvl>
    <w:lvl w:ilvl="1" w:tplc="865AABE8" w:tentative="1">
      <w:start w:val="1"/>
      <w:numFmt w:val="bullet"/>
      <w:lvlText w:val="•"/>
      <w:lvlJc w:val="left"/>
      <w:pPr>
        <w:tabs>
          <w:tab w:val="num" w:pos="1440"/>
        </w:tabs>
        <w:ind w:left="1440" w:hanging="360"/>
      </w:pPr>
      <w:rPr>
        <w:rFonts w:ascii="Arial" w:hAnsi="Arial" w:hint="default"/>
      </w:rPr>
    </w:lvl>
    <w:lvl w:ilvl="2" w:tplc="67D239EE" w:tentative="1">
      <w:start w:val="1"/>
      <w:numFmt w:val="bullet"/>
      <w:lvlText w:val="•"/>
      <w:lvlJc w:val="left"/>
      <w:pPr>
        <w:tabs>
          <w:tab w:val="num" w:pos="2160"/>
        </w:tabs>
        <w:ind w:left="2160" w:hanging="360"/>
      </w:pPr>
      <w:rPr>
        <w:rFonts w:ascii="Arial" w:hAnsi="Arial" w:hint="default"/>
      </w:rPr>
    </w:lvl>
    <w:lvl w:ilvl="3" w:tplc="C67E5B88" w:tentative="1">
      <w:start w:val="1"/>
      <w:numFmt w:val="bullet"/>
      <w:lvlText w:val="•"/>
      <w:lvlJc w:val="left"/>
      <w:pPr>
        <w:tabs>
          <w:tab w:val="num" w:pos="2880"/>
        </w:tabs>
        <w:ind w:left="2880" w:hanging="360"/>
      </w:pPr>
      <w:rPr>
        <w:rFonts w:ascii="Arial" w:hAnsi="Arial" w:hint="default"/>
      </w:rPr>
    </w:lvl>
    <w:lvl w:ilvl="4" w:tplc="087E372E" w:tentative="1">
      <w:start w:val="1"/>
      <w:numFmt w:val="bullet"/>
      <w:lvlText w:val="•"/>
      <w:lvlJc w:val="left"/>
      <w:pPr>
        <w:tabs>
          <w:tab w:val="num" w:pos="3600"/>
        </w:tabs>
        <w:ind w:left="3600" w:hanging="360"/>
      </w:pPr>
      <w:rPr>
        <w:rFonts w:ascii="Arial" w:hAnsi="Arial" w:hint="default"/>
      </w:rPr>
    </w:lvl>
    <w:lvl w:ilvl="5" w:tplc="70C001E0" w:tentative="1">
      <w:start w:val="1"/>
      <w:numFmt w:val="bullet"/>
      <w:lvlText w:val="•"/>
      <w:lvlJc w:val="left"/>
      <w:pPr>
        <w:tabs>
          <w:tab w:val="num" w:pos="4320"/>
        </w:tabs>
        <w:ind w:left="4320" w:hanging="360"/>
      </w:pPr>
      <w:rPr>
        <w:rFonts w:ascii="Arial" w:hAnsi="Arial" w:hint="default"/>
      </w:rPr>
    </w:lvl>
    <w:lvl w:ilvl="6" w:tplc="2B8C27C0" w:tentative="1">
      <w:start w:val="1"/>
      <w:numFmt w:val="bullet"/>
      <w:lvlText w:val="•"/>
      <w:lvlJc w:val="left"/>
      <w:pPr>
        <w:tabs>
          <w:tab w:val="num" w:pos="5040"/>
        </w:tabs>
        <w:ind w:left="5040" w:hanging="360"/>
      </w:pPr>
      <w:rPr>
        <w:rFonts w:ascii="Arial" w:hAnsi="Arial" w:hint="default"/>
      </w:rPr>
    </w:lvl>
    <w:lvl w:ilvl="7" w:tplc="42A4E23A" w:tentative="1">
      <w:start w:val="1"/>
      <w:numFmt w:val="bullet"/>
      <w:lvlText w:val="•"/>
      <w:lvlJc w:val="left"/>
      <w:pPr>
        <w:tabs>
          <w:tab w:val="num" w:pos="5760"/>
        </w:tabs>
        <w:ind w:left="5760" w:hanging="360"/>
      </w:pPr>
      <w:rPr>
        <w:rFonts w:ascii="Arial" w:hAnsi="Arial" w:hint="default"/>
      </w:rPr>
    </w:lvl>
    <w:lvl w:ilvl="8" w:tplc="6A7C89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E6043"/>
    <w:multiLevelType w:val="hybridMultilevel"/>
    <w:tmpl w:val="4B902426"/>
    <w:lvl w:ilvl="0" w:tplc="138E92B4">
      <w:start w:val="1"/>
      <w:numFmt w:val="bullet"/>
      <w:lvlText w:val="•"/>
      <w:lvlJc w:val="left"/>
      <w:pPr>
        <w:tabs>
          <w:tab w:val="num" w:pos="720"/>
        </w:tabs>
        <w:ind w:left="720" w:hanging="360"/>
      </w:pPr>
      <w:rPr>
        <w:rFonts w:ascii="Arial" w:hAnsi="Arial" w:hint="default"/>
      </w:rPr>
    </w:lvl>
    <w:lvl w:ilvl="1" w:tplc="856C2310" w:tentative="1">
      <w:start w:val="1"/>
      <w:numFmt w:val="bullet"/>
      <w:lvlText w:val="•"/>
      <w:lvlJc w:val="left"/>
      <w:pPr>
        <w:tabs>
          <w:tab w:val="num" w:pos="1440"/>
        </w:tabs>
        <w:ind w:left="1440" w:hanging="360"/>
      </w:pPr>
      <w:rPr>
        <w:rFonts w:ascii="Arial" w:hAnsi="Arial" w:hint="default"/>
      </w:rPr>
    </w:lvl>
    <w:lvl w:ilvl="2" w:tplc="9D3687CA" w:tentative="1">
      <w:start w:val="1"/>
      <w:numFmt w:val="bullet"/>
      <w:lvlText w:val="•"/>
      <w:lvlJc w:val="left"/>
      <w:pPr>
        <w:tabs>
          <w:tab w:val="num" w:pos="2160"/>
        </w:tabs>
        <w:ind w:left="2160" w:hanging="360"/>
      </w:pPr>
      <w:rPr>
        <w:rFonts w:ascii="Arial" w:hAnsi="Arial" w:hint="default"/>
      </w:rPr>
    </w:lvl>
    <w:lvl w:ilvl="3" w:tplc="C35AF494" w:tentative="1">
      <w:start w:val="1"/>
      <w:numFmt w:val="bullet"/>
      <w:lvlText w:val="•"/>
      <w:lvlJc w:val="left"/>
      <w:pPr>
        <w:tabs>
          <w:tab w:val="num" w:pos="2880"/>
        </w:tabs>
        <w:ind w:left="2880" w:hanging="360"/>
      </w:pPr>
      <w:rPr>
        <w:rFonts w:ascii="Arial" w:hAnsi="Arial" w:hint="default"/>
      </w:rPr>
    </w:lvl>
    <w:lvl w:ilvl="4" w:tplc="6652B11A" w:tentative="1">
      <w:start w:val="1"/>
      <w:numFmt w:val="bullet"/>
      <w:lvlText w:val="•"/>
      <w:lvlJc w:val="left"/>
      <w:pPr>
        <w:tabs>
          <w:tab w:val="num" w:pos="3600"/>
        </w:tabs>
        <w:ind w:left="3600" w:hanging="360"/>
      </w:pPr>
      <w:rPr>
        <w:rFonts w:ascii="Arial" w:hAnsi="Arial" w:hint="default"/>
      </w:rPr>
    </w:lvl>
    <w:lvl w:ilvl="5" w:tplc="DE8075E2" w:tentative="1">
      <w:start w:val="1"/>
      <w:numFmt w:val="bullet"/>
      <w:lvlText w:val="•"/>
      <w:lvlJc w:val="left"/>
      <w:pPr>
        <w:tabs>
          <w:tab w:val="num" w:pos="4320"/>
        </w:tabs>
        <w:ind w:left="4320" w:hanging="360"/>
      </w:pPr>
      <w:rPr>
        <w:rFonts w:ascii="Arial" w:hAnsi="Arial" w:hint="default"/>
      </w:rPr>
    </w:lvl>
    <w:lvl w:ilvl="6" w:tplc="F4E0D284" w:tentative="1">
      <w:start w:val="1"/>
      <w:numFmt w:val="bullet"/>
      <w:lvlText w:val="•"/>
      <w:lvlJc w:val="left"/>
      <w:pPr>
        <w:tabs>
          <w:tab w:val="num" w:pos="5040"/>
        </w:tabs>
        <w:ind w:left="5040" w:hanging="360"/>
      </w:pPr>
      <w:rPr>
        <w:rFonts w:ascii="Arial" w:hAnsi="Arial" w:hint="default"/>
      </w:rPr>
    </w:lvl>
    <w:lvl w:ilvl="7" w:tplc="BB9A97E2" w:tentative="1">
      <w:start w:val="1"/>
      <w:numFmt w:val="bullet"/>
      <w:lvlText w:val="•"/>
      <w:lvlJc w:val="left"/>
      <w:pPr>
        <w:tabs>
          <w:tab w:val="num" w:pos="5760"/>
        </w:tabs>
        <w:ind w:left="5760" w:hanging="360"/>
      </w:pPr>
      <w:rPr>
        <w:rFonts w:ascii="Arial" w:hAnsi="Arial" w:hint="default"/>
      </w:rPr>
    </w:lvl>
    <w:lvl w:ilvl="8" w:tplc="62F029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8D1E20"/>
    <w:multiLevelType w:val="hybridMultilevel"/>
    <w:tmpl w:val="CAD037AC"/>
    <w:lvl w:ilvl="0" w:tplc="08FE3196">
      <w:start w:val="1"/>
      <w:numFmt w:val="bullet"/>
      <w:lvlText w:val="•"/>
      <w:lvlJc w:val="left"/>
      <w:pPr>
        <w:tabs>
          <w:tab w:val="num" w:pos="720"/>
        </w:tabs>
        <w:ind w:left="720" w:hanging="360"/>
      </w:pPr>
      <w:rPr>
        <w:rFonts w:ascii="Arial" w:hAnsi="Arial" w:hint="default"/>
      </w:rPr>
    </w:lvl>
    <w:lvl w:ilvl="1" w:tplc="928A1EC4" w:tentative="1">
      <w:start w:val="1"/>
      <w:numFmt w:val="bullet"/>
      <w:lvlText w:val="•"/>
      <w:lvlJc w:val="left"/>
      <w:pPr>
        <w:tabs>
          <w:tab w:val="num" w:pos="1440"/>
        </w:tabs>
        <w:ind w:left="1440" w:hanging="360"/>
      </w:pPr>
      <w:rPr>
        <w:rFonts w:ascii="Arial" w:hAnsi="Arial" w:hint="default"/>
      </w:rPr>
    </w:lvl>
    <w:lvl w:ilvl="2" w:tplc="851876DE" w:tentative="1">
      <w:start w:val="1"/>
      <w:numFmt w:val="bullet"/>
      <w:lvlText w:val="•"/>
      <w:lvlJc w:val="left"/>
      <w:pPr>
        <w:tabs>
          <w:tab w:val="num" w:pos="2160"/>
        </w:tabs>
        <w:ind w:left="2160" w:hanging="360"/>
      </w:pPr>
      <w:rPr>
        <w:rFonts w:ascii="Arial" w:hAnsi="Arial" w:hint="default"/>
      </w:rPr>
    </w:lvl>
    <w:lvl w:ilvl="3" w:tplc="90F2FE78" w:tentative="1">
      <w:start w:val="1"/>
      <w:numFmt w:val="bullet"/>
      <w:lvlText w:val="•"/>
      <w:lvlJc w:val="left"/>
      <w:pPr>
        <w:tabs>
          <w:tab w:val="num" w:pos="2880"/>
        </w:tabs>
        <w:ind w:left="2880" w:hanging="360"/>
      </w:pPr>
      <w:rPr>
        <w:rFonts w:ascii="Arial" w:hAnsi="Arial" w:hint="default"/>
      </w:rPr>
    </w:lvl>
    <w:lvl w:ilvl="4" w:tplc="058292D4" w:tentative="1">
      <w:start w:val="1"/>
      <w:numFmt w:val="bullet"/>
      <w:lvlText w:val="•"/>
      <w:lvlJc w:val="left"/>
      <w:pPr>
        <w:tabs>
          <w:tab w:val="num" w:pos="3600"/>
        </w:tabs>
        <w:ind w:left="3600" w:hanging="360"/>
      </w:pPr>
      <w:rPr>
        <w:rFonts w:ascii="Arial" w:hAnsi="Arial" w:hint="default"/>
      </w:rPr>
    </w:lvl>
    <w:lvl w:ilvl="5" w:tplc="6316C1BA" w:tentative="1">
      <w:start w:val="1"/>
      <w:numFmt w:val="bullet"/>
      <w:lvlText w:val="•"/>
      <w:lvlJc w:val="left"/>
      <w:pPr>
        <w:tabs>
          <w:tab w:val="num" w:pos="4320"/>
        </w:tabs>
        <w:ind w:left="4320" w:hanging="360"/>
      </w:pPr>
      <w:rPr>
        <w:rFonts w:ascii="Arial" w:hAnsi="Arial" w:hint="default"/>
      </w:rPr>
    </w:lvl>
    <w:lvl w:ilvl="6" w:tplc="8C96E3CA" w:tentative="1">
      <w:start w:val="1"/>
      <w:numFmt w:val="bullet"/>
      <w:lvlText w:val="•"/>
      <w:lvlJc w:val="left"/>
      <w:pPr>
        <w:tabs>
          <w:tab w:val="num" w:pos="5040"/>
        </w:tabs>
        <w:ind w:left="5040" w:hanging="360"/>
      </w:pPr>
      <w:rPr>
        <w:rFonts w:ascii="Arial" w:hAnsi="Arial" w:hint="default"/>
      </w:rPr>
    </w:lvl>
    <w:lvl w:ilvl="7" w:tplc="5F829080" w:tentative="1">
      <w:start w:val="1"/>
      <w:numFmt w:val="bullet"/>
      <w:lvlText w:val="•"/>
      <w:lvlJc w:val="left"/>
      <w:pPr>
        <w:tabs>
          <w:tab w:val="num" w:pos="5760"/>
        </w:tabs>
        <w:ind w:left="5760" w:hanging="360"/>
      </w:pPr>
      <w:rPr>
        <w:rFonts w:ascii="Arial" w:hAnsi="Arial" w:hint="default"/>
      </w:rPr>
    </w:lvl>
    <w:lvl w:ilvl="8" w:tplc="166A46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432B11"/>
    <w:multiLevelType w:val="hybridMultilevel"/>
    <w:tmpl w:val="C39E0BB6"/>
    <w:lvl w:ilvl="0" w:tplc="C0E0C6BA">
      <w:start w:val="1"/>
      <w:numFmt w:val="bullet"/>
      <w:lvlText w:val="•"/>
      <w:lvlJc w:val="left"/>
      <w:pPr>
        <w:tabs>
          <w:tab w:val="num" w:pos="720"/>
        </w:tabs>
        <w:ind w:left="720" w:hanging="360"/>
      </w:pPr>
      <w:rPr>
        <w:rFonts w:ascii="Arial" w:hAnsi="Arial" w:hint="default"/>
      </w:rPr>
    </w:lvl>
    <w:lvl w:ilvl="1" w:tplc="6A861124" w:tentative="1">
      <w:start w:val="1"/>
      <w:numFmt w:val="bullet"/>
      <w:lvlText w:val="•"/>
      <w:lvlJc w:val="left"/>
      <w:pPr>
        <w:tabs>
          <w:tab w:val="num" w:pos="1440"/>
        </w:tabs>
        <w:ind w:left="1440" w:hanging="360"/>
      </w:pPr>
      <w:rPr>
        <w:rFonts w:ascii="Arial" w:hAnsi="Arial" w:hint="default"/>
      </w:rPr>
    </w:lvl>
    <w:lvl w:ilvl="2" w:tplc="D92E77B2" w:tentative="1">
      <w:start w:val="1"/>
      <w:numFmt w:val="bullet"/>
      <w:lvlText w:val="•"/>
      <w:lvlJc w:val="left"/>
      <w:pPr>
        <w:tabs>
          <w:tab w:val="num" w:pos="2160"/>
        </w:tabs>
        <w:ind w:left="2160" w:hanging="360"/>
      </w:pPr>
      <w:rPr>
        <w:rFonts w:ascii="Arial" w:hAnsi="Arial" w:hint="default"/>
      </w:rPr>
    </w:lvl>
    <w:lvl w:ilvl="3" w:tplc="8A566FD6" w:tentative="1">
      <w:start w:val="1"/>
      <w:numFmt w:val="bullet"/>
      <w:lvlText w:val="•"/>
      <w:lvlJc w:val="left"/>
      <w:pPr>
        <w:tabs>
          <w:tab w:val="num" w:pos="2880"/>
        </w:tabs>
        <w:ind w:left="2880" w:hanging="360"/>
      </w:pPr>
      <w:rPr>
        <w:rFonts w:ascii="Arial" w:hAnsi="Arial" w:hint="default"/>
      </w:rPr>
    </w:lvl>
    <w:lvl w:ilvl="4" w:tplc="C31E083A" w:tentative="1">
      <w:start w:val="1"/>
      <w:numFmt w:val="bullet"/>
      <w:lvlText w:val="•"/>
      <w:lvlJc w:val="left"/>
      <w:pPr>
        <w:tabs>
          <w:tab w:val="num" w:pos="3600"/>
        </w:tabs>
        <w:ind w:left="3600" w:hanging="360"/>
      </w:pPr>
      <w:rPr>
        <w:rFonts w:ascii="Arial" w:hAnsi="Arial" w:hint="default"/>
      </w:rPr>
    </w:lvl>
    <w:lvl w:ilvl="5" w:tplc="E722B7D2" w:tentative="1">
      <w:start w:val="1"/>
      <w:numFmt w:val="bullet"/>
      <w:lvlText w:val="•"/>
      <w:lvlJc w:val="left"/>
      <w:pPr>
        <w:tabs>
          <w:tab w:val="num" w:pos="4320"/>
        </w:tabs>
        <w:ind w:left="4320" w:hanging="360"/>
      </w:pPr>
      <w:rPr>
        <w:rFonts w:ascii="Arial" w:hAnsi="Arial" w:hint="default"/>
      </w:rPr>
    </w:lvl>
    <w:lvl w:ilvl="6" w:tplc="6DDCEB54" w:tentative="1">
      <w:start w:val="1"/>
      <w:numFmt w:val="bullet"/>
      <w:lvlText w:val="•"/>
      <w:lvlJc w:val="left"/>
      <w:pPr>
        <w:tabs>
          <w:tab w:val="num" w:pos="5040"/>
        </w:tabs>
        <w:ind w:left="5040" w:hanging="360"/>
      </w:pPr>
      <w:rPr>
        <w:rFonts w:ascii="Arial" w:hAnsi="Arial" w:hint="default"/>
      </w:rPr>
    </w:lvl>
    <w:lvl w:ilvl="7" w:tplc="ABF8D76E" w:tentative="1">
      <w:start w:val="1"/>
      <w:numFmt w:val="bullet"/>
      <w:lvlText w:val="•"/>
      <w:lvlJc w:val="left"/>
      <w:pPr>
        <w:tabs>
          <w:tab w:val="num" w:pos="5760"/>
        </w:tabs>
        <w:ind w:left="5760" w:hanging="360"/>
      </w:pPr>
      <w:rPr>
        <w:rFonts w:ascii="Arial" w:hAnsi="Arial" w:hint="default"/>
      </w:rPr>
    </w:lvl>
    <w:lvl w:ilvl="8" w:tplc="403A44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D74676"/>
    <w:multiLevelType w:val="hybridMultilevel"/>
    <w:tmpl w:val="B754AA8E"/>
    <w:lvl w:ilvl="0" w:tplc="73C6173A">
      <w:start w:val="1"/>
      <w:numFmt w:val="bullet"/>
      <w:lvlText w:val="•"/>
      <w:lvlJc w:val="left"/>
      <w:pPr>
        <w:tabs>
          <w:tab w:val="num" w:pos="720"/>
        </w:tabs>
        <w:ind w:left="720" w:hanging="360"/>
      </w:pPr>
      <w:rPr>
        <w:rFonts w:ascii="Arial" w:hAnsi="Arial" w:hint="default"/>
      </w:rPr>
    </w:lvl>
    <w:lvl w:ilvl="1" w:tplc="6C383692" w:tentative="1">
      <w:start w:val="1"/>
      <w:numFmt w:val="bullet"/>
      <w:lvlText w:val="•"/>
      <w:lvlJc w:val="left"/>
      <w:pPr>
        <w:tabs>
          <w:tab w:val="num" w:pos="1440"/>
        </w:tabs>
        <w:ind w:left="1440" w:hanging="360"/>
      </w:pPr>
      <w:rPr>
        <w:rFonts w:ascii="Arial" w:hAnsi="Arial" w:hint="default"/>
      </w:rPr>
    </w:lvl>
    <w:lvl w:ilvl="2" w:tplc="DCECF864" w:tentative="1">
      <w:start w:val="1"/>
      <w:numFmt w:val="bullet"/>
      <w:lvlText w:val="•"/>
      <w:lvlJc w:val="left"/>
      <w:pPr>
        <w:tabs>
          <w:tab w:val="num" w:pos="2160"/>
        </w:tabs>
        <w:ind w:left="2160" w:hanging="360"/>
      </w:pPr>
      <w:rPr>
        <w:rFonts w:ascii="Arial" w:hAnsi="Arial" w:hint="default"/>
      </w:rPr>
    </w:lvl>
    <w:lvl w:ilvl="3" w:tplc="AAEA4B00" w:tentative="1">
      <w:start w:val="1"/>
      <w:numFmt w:val="bullet"/>
      <w:lvlText w:val="•"/>
      <w:lvlJc w:val="left"/>
      <w:pPr>
        <w:tabs>
          <w:tab w:val="num" w:pos="2880"/>
        </w:tabs>
        <w:ind w:left="2880" w:hanging="360"/>
      </w:pPr>
      <w:rPr>
        <w:rFonts w:ascii="Arial" w:hAnsi="Arial" w:hint="default"/>
      </w:rPr>
    </w:lvl>
    <w:lvl w:ilvl="4" w:tplc="B57028F8" w:tentative="1">
      <w:start w:val="1"/>
      <w:numFmt w:val="bullet"/>
      <w:lvlText w:val="•"/>
      <w:lvlJc w:val="left"/>
      <w:pPr>
        <w:tabs>
          <w:tab w:val="num" w:pos="3600"/>
        </w:tabs>
        <w:ind w:left="3600" w:hanging="360"/>
      </w:pPr>
      <w:rPr>
        <w:rFonts w:ascii="Arial" w:hAnsi="Arial" w:hint="default"/>
      </w:rPr>
    </w:lvl>
    <w:lvl w:ilvl="5" w:tplc="126ACFBA" w:tentative="1">
      <w:start w:val="1"/>
      <w:numFmt w:val="bullet"/>
      <w:lvlText w:val="•"/>
      <w:lvlJc w:val="left"/>
      <w:pPr>
        <w:tabs>
          <w:tab w:val="num" w:pos="4320"/>
        </w:tabs>
        <w:ind w:left="4320" w:hanging="360"/>
      </w:pPr>
      <w:rPr>
        <w:rFonts w:ascii="Arial" w:hAnsi="Arial" w:hint="default"/>
      </w:rPr>
    </w:lvl>
    <w:lvl w:ilvl="6" w:tplc="911A1DBE" w:tentative="1">
      <w:start w:val="1"/>
      <w:numFmt w:val="bullet"/>
      <w:lvlText w:val="•"/>
      <w:lvlJc w:val="left"/>
      <w:pPr>
        <w:tabs>
          <w:tab w:val="num" w:pos="5040"/>
        </w:tabs>
        <w:ind w:left="5040" w:hanging="360"/>
      </w:pPr>
      <w:rPr>
        <w:rFonts w:ascii="Arial" w:hAnsi="Arial" w:hint="default"/>
      </w:rPr>
    </w:lvl>
    <w:lvl w:ilvl="7" w:tplc="546AC2C6" w:tentative="1">
      <w:start w:val="1"/>
      <w:numFmt w:val="bullet"/>
      <w:lvlText w:val="•"/>
      <w:lvlJc w:val="left"/>
      <w:pPr>
        <w:tabs>
          <w:tab w:val="num" w:pos="5760"/>
        </w:tabs>
        <w:ind w:left="5760" w:hanging="360"/>
      </w:pPr>
      <w:rPr>
        <w:rFonts w:ascii="Arial" w:hAnsi="Arial" w:hint="default"/>
      </w:rPr>
    </w:lvl>
    <w:lvl w:ilvl="8" w:tplc="AC98F1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E408BA"/>
    <w:multiLevelType w:val="hybridMultilevel"/>
    <w:tmpl w:val="EA22B01C"/>
    <w:lvl w:ilvl="0" w:tplc="967EF5EC">
      <w:start w:val="1"/>
      <w:numFmt w:val="bullet"/>
      <w:lvlText w:val="•"/>
      <w:lvlJc w:val="left"/>
      <w:pPr>
        <w:tabs>
          <w:tab w:val="num" w:pos="720"/>
        </w:tabs>
        <w:ind w:left="720" w:hanging="360"/>
      </w:pPr>
      <w:rPr>
        <w:rFonts w:ascii="Arial" w:hAnsi="Arial" w:hint="default"/>
      </w:rPr>
    </w:lvl>
    <w:lvl w:ilvl="1" w:tplc="118814C6" w:tentative="1">
      <w:start w:val="1"/>
      <w:numFmt w:val="bullet"/>
      <w:lvlText w:val="•"/>
      <w:lvlJc w:val="left"/>
      <w:pPr>
        <w:tabs>
          <w:tab w:val="num" w:pos="1440"/>
        </w:tabs>
        <w:ind w:left="1440" w:hanging="360"/>
      </w:pPr>
      <w:rPr>
        <w:rFonts w:ascii="Arial" w:hAnsi="Arial" w:hint="default"/>
      </w:rPr>
    </w:lvl>
    <w:lvl w:ilvl="2" w:tplc="6E9E4160" w:tentative="1">
      <w:start w:val="1"/>
      <w:numFmt w:val="bullet"/>
      <w:lvlText w:val="•"/>
      <w:lvlJc w:val="left"/>
      <w:pPr>
        <w:tabs>
          <w:tab w:val="num" w:pos="2160"/>
        </w:tabs>
        <w:ind w:left="2160" w:hanging="360"/>
      </w:pPr>
      <w:rPr>
        <w:rFonts w:ascii="Arial" w:hAnsi="Arial" w:hint="default"/>
      </w:rPr>
    </w:lvl>
    <w:lvl w:ilvl="3" w:tplc="7D3610FC" w:tentative="1">
      <w:start w:val="1"/>
      <w:numFmt w:val="bullet"/>
      <w:lvlText w:val="•"/>
      <w:lvlJc w:val="left"/>
      <w:pPr>
        <w:tabs>
          <w:tab w:val="num" w:pos="2880"/>
        </w:tabs>
        <w:ind w:left="2880" w:hanging="360"/>
      </w:pPr>
      <w:rPr>
        <w:rFonts w:ascii="Arial" w:hAnsi="Arial" w:hint="default"/>
      </w:rPr>
    </w:lvl>
    <w:lvl w:ilvl="4" w:tplc="F64A07B6" w:tentative="1">
      <w:start w:val="1"/>
      <w:numFmt w:val="bullet"/>
      <w:lvlText w:val="•"/>
      <w:lvlJc w:val="left"/>
      <w:pPr>
        <w:tabs>
          <w:tab w:val="num" w:pos="3600"/>
        </w:tabs>
        <w:ind w:left="3600" w:hanging="360"/>
      </w:pPr>
      <w:rPr>
        <w:rFonts w:ascii="Arial" w:hAnsi="Arial" w:hint="default"/>
      </w:rPr>
    </w:lvl>
    <w:lvl w:ilvl="5" w:tplc="328A2544" w:tentative="1">
      <w:start w:val="1"/>
      <w:numFmt w:val="bullet"/>
      <w:lvlText w:val="•"/>
      <w:lvlJc w:val="left"/>
      <w:pPr>
        <w:tabs>
          <w:tab w:val="num" w:pos="4320"/>
        </w:tabs>
        <w:ind w:left="4320" w:hanging="360"/>
      </w:pPr>
      <w:rPr>
        <w:rFonts w:ascii="Arial" w:hAnsi="Arial" w:hint="default"/>
      </w:rPr>
    </w:lvl>
    <w:lvl w:ilvl="6" w:tplc="FA60C904" w:tentative="1">
      <w:start w:val="1"/>
      <w:numFmt w:val="bullet"/>
      <w:lvlText w:val="•"/>
      <w:lvlJc w:val="left"/>
      <w:pPr>
        <w:tabs>
          <w:tab w:val="num" w:pos="5040"/>
        </w:tabs>
        <w:ind w:left="5040" w:hanging="360"/>
      </w:pPr>
      <w:rPr>
        <w:rFonts w:ascii="Arial" w:hAnsi="Arial" w:hint="default"/>
      </w:rPr>
    </w:lvl>
    <w:lvl w:ilvl="7" w:tplc="585A0830" w:tentative="1">
      <w:start w:val="1"/>
      <w:numFmt w:val="bullet"/>
      <w:lvlText w:val="•"/>
      <w:lvlJc w:val="left"/>
      <w:pPr>
        <w:tabs>
          <w:tab w:val="num" w:pos="5760"/>
        </w:tabs>
        <w:ind w:left="5760" w:hanging="360"/>
      </w:pPr>
      <w:rPr>
        <w:rFonts w:ascii="Arial" w:hAnsi="Arial" w:hint="default"/>
      </w:rPr>
    </w:lvl>
    <w:lvl w:ilvl="8" w:tplc="73AAE0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8D1849"/>
    <w:multiLevelType w:val="hybridMultilevel"/>
    <w:tmpl w:val="9F32D408"/>
    <w:lvl w:ilvl="0" w:tplc="BE6E1CC6">
      <w:start w:val="1"/>
      <w:numFmt w:val="bullet"/>
      <w:lvlText w:val="•"/>
      <w:lvlJc w:val="left"/>
      <w:pPr>
        <w:tabs>
          <w:tab w:val="num" w:pos="720"/>
        </w:tabs>
        <w:ind w:left="720" w:hanging="360"/>
      </w:pPr>
      <w:rPr>
        <w:rFonts w:ascii="Arial" w:hAnsi="Arial" w:hint="default"/>
      </w:rPr>
    </w:lvl>
    <w:lvl w:ilvl="1" w:tplc="3FD4FFA2" w:tentative="1">
      <w:start w:val="1"/>
      <w:numFmt w:val="bullet"/>
      <w:lvlText w:val="•"/>
      <w:lvlJc w:val="left"/>
      <w:pPr>
        <w:tabs>
          <w:tab w:val="num" w:pos="1440"/>
        </w:tabs>
        <w:ind w:left="1440" w:hanging="360"/>
      </w:pPr>
      <w:rPr>
        <w:rFonts w:ascii="Arial" w:hAnsi="Arial" w:hint="default"/>
      </w:rPr>
    </w:lvl>
    <w:lvl w:ilvl="2" w:tplc="A56836EC" w:tentative="1">
      <w:start w:val="1"/>
      <w:numFmt w:val="bullet"/>
      <w:lvlText w:val="•"/>
      <w:lvlJc w:val="left"/>
      <w:pPr>
        <w:tabs>
          <w:tab w:val="num" w:pos="2160"/>
        </w:tabs>
        <w:ind w:left="2160" w:hanging="360"/>
      </w:pPr>
      <w:rPr>
        <w:rFonts w:ascii="Arial" w:hAnsi="Arial" w:hint="default"/>
      </w:rPr>
    </w:lvl>
    <w:lvl w:ilvl="3" w:tplc="5B58BA96" w:tentative="1">
      <w:start w:val="1"/>
      <w:numFmt w:val="bullet"/>
      <w:lvlText w:val="•"/>
      <w:lvlJc w:val="left"/>
      <w:pPr>
        <w:tabs>
          <w:tab w:val="num" w:pos="2880"/>
        </w:tabs>
        <w:ind w:left="2880" w:hanging="360"/>
      </w:pPr>
      <w:rPr>
        <w:rFonts w:ascii="Arial" w:hAnsi="Arial" w:hint="default"/>
      </w:rPr>
    </w:lvl>
    <w:lvl w:ilvl="4" w:tplc="B2AAA19E" w:tentative="1">
      <w:start w:val="1"/>
      <w:numFmt w:val="bullet"/>
      <w:lvlText w:val="•"/>
      <w:lvlJc w:val="left"/>
      <w:pPr>
        <w:tabs>
          <w:tab w:val="num" w:pos="3600"/>
        </w:tabs>
        <w:ind w:left="3600" w:hanging="360"/>
      </w:pPr>
      <w:rPr>
        <w:rFonts w:ascii="Arial" w:hAnsi="Arial" w:hint="default"/>
      </w:rPr>
    </w:lvl>
    <w:lvl w:ilvl="5" w:tplc="AAF87C00" w:tentative="1">
      <w:start w:val="1"/>
      <w:numFmt w:val="bullet"/>
      <w:lvlText w:val="•"/>
      <w:lvlJc w:val="left"/>
      <w:pPr>
        <w:tabs>
          <w:tab w:val="num" w:pos="4320"/>
        </w:tabs>
        <w:ind w:left="4320" w:hanging="360"/>
      </w:pPr>
      <w:rPr>
        <w:rFonts w:ascii="Arial" w:hAnsi="Arial" w:hint="default"/>
      </w:rPr>
    </w:lvl>
    <w:lvl w:ilvl="6" w:tplc="6AC8E134" w:tentative="1">
      <w:start w:val="1"/>
      <w:numFmt w:val="bullet"/>
      <w:lvlText w:val="•"/>
      <w:lvlJc w:val="left"/>
      <w:pPr>
        <w:tabs>
          <w:tab w:val="num" w:pos="5040"/>
        </w:tabs>
        <w:ind w:left="5040" w:hanging="360"/>
      </w:pPr>
      <w:rPr>
        <w:rFonts w:ascii="Arial" w:hAnsi="Arial" w:hint="default"/>
      </w:rPr>
    </w:lvl>
    <w:lvl w:ilvl="7" w:tplc="157A58CA" w:tentative="1">
      <w:start w:val="1"/>
      <w:numFmt w:val="bullet"/>
      <w:lvlText w:val="•"/>
      <w:lvlJc w:val="left"/>
      <w:pPr>
        <w:tabs>
          <w:tab w:val="num" w:pos="5760"/>
        </w:tabs>
        <w:ind w:left="5760" w:hanging="360"/>
      </w:pPr>
      <w:rPr>
        <w:rFonts w:ascii="Arial" w:hAnsi="Arial" w:hint="default"/>
      </w:rPr>
    </w:lvl>
    <w:lvl w:ilvl="8" w:tplc="D38E6E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2D1C97"/>
    <w:multiLevelType w:val="hybridMultilevel"/>
    <w:tmpl w:val="2BB4FDA0"/>
    <w:lvl w:ilvl="0" w:tplc="977843CA">
      <w:start w:val="1"/>
      <w:numFmt w:val="bullet"/>
      <w:lvlText w:val="•"/>
      <w:lvlJc w:val="left"/>
      <w:pPr>
        <w:tabs>
          <w:tab w:val="num" w:pos="720"/>
        </w:tabs>
        <w:ind w:left="720" w:hanging="360"/>
      </w:pPr>
      <w:rPr>
        <w:rFonts w:ascii="Arial" w:hAnsi="Arial" w:hint="default"/>
      </w:rPr>
    </w:lvl>
    <w:lvl w:ilvl="1" w:tplc="2062B6EA" w:tentative="1">
      <w:start w:val="1"/>
      <w:numFmt w:val="bullet"/>
      <w:lvlText w:val="•"/>
      <w:lvlJc w:val="left"/>
      <w:pPr>
        <w:tabs>
          <w:tab w:val="num" w:pos="1440"/>
        </w:tabs>
        <w:ind w:left="1440" w:hanging="360"/>
      </w:pPr>
      <w:rPr>
        <w:rFonts w:ascii="Arial" w:hAnsi="Arial" w:hint="default"/>
      </w:rPr>
    </w:lvl>
    <w:lvl w:ilvl="2" w:tplc="9D381AD2" w:tentative="1">
      <w:start w:val="1"/>
      <w:numFmt w:val="bullet"/>
      <w:lvlText w:val="•"/>
      <w:lvlJc w:val="left"/>
      <w:pPr>
        <w:tabs>
          <w:tab w:val="num" w:pos="2160"/>
        </w:tabs>
        <w:ind w:left="2160" w:hanging="360"/>
      </w:pPr>
      <w:rPr>
        <w:rFonts w:ascii="Arial" w:hAnsi="Arial" w:hint="default"/>
      </w:rPr>
    </w:lvl>
    <w:lvl w:ilvl="3" w:tplc="56661868" w:tentative="1">
      <w:start w:val="1"/>
      <w:numFmt w:val="bullet"/>
      <w:lvlText w:val="•"/>
      <w:lvlJc w:val="left"/>
      <w:pPr>
        <w:tabs>
          <w:tab w:val="num" w:pos="2880"/>
        </w:tabs>
        <w:ind w:left="2880" w:hanging="360"/>
      </w:pPr>
      <w:rPr>
        <w:rFonts w:ascii="Arial" w:hAnsi="Arial" w:hint="default"/>
      </w:rPr>
    </w:lvl>
    <w:lvl w:ilvl="4" w:tplc="A0FEB96E" w:tentative="1">
      <w:start w:val="1"/>
      <w:numFmt w:val="bullet"/>
      <w:lvlText w:val="•"/>
      <w:lvlJc w:val="left"/>
      <w:pPr>
        <w:tabs>
          <w:tab w:val="num" w:pos="3600"/>
        </w:tabs>
        <w:ind w:left="3600" w:hanging="360"/>
      </w:pPr>
      <w:rPr>
        <w:rFonts w:ascii="Arial" w:hAnsi="Arial" w:hint="default"/>
      </w:rPr>
    </w:lvl>
    <w:lvl w:ilvl="5" w:tplc="3874018E" w:tentative="1">
      <w:start w:val="1"/>
      <w:numFmt w:val="bullet"/>
      <w:lvlText w:val="•"/>
      <w:lvlJc w:val="left"/>
      <w:pPr>
        <w:tabs>
          <w:tab w:val="num" w:pos="4320"/>
        </w:tabs>
        <w:ind w:left="4320" w:hanging="360"/>
      </w:pPr>
      <w:rPr>
        <w:rFonts w:ascii="Arial" w:hAnsi="Arial" w:hint="default"/>
      </w:rPr>
    </w:lvl>
    <w:lvl w:ilvl="6" w:tplc="21F88000" w:tentative="1">
      <w:start w:val="1"/>
      <w:numFmt w:val="bullet"/>
      <w:lvlText w:val="•"/>
      <w:lvlJc w:val="left"/>
      <w:pPr>
        <w:tabs>
          <w:tab w:val="num" w:pos="5040"/>
        </w:tabs>
        <w:ind w:left="5040" w:hanging="360"/>
      </w:pPr>
      <w:rPr>
        <w:rFonts w:ascii="Arial" w:hAnsi="Arial" w:hint="default"/>
      </w:rPr>
    </w:lvl>
    <w:lvl w:ilvl="7" w:tplc="ED9C0428" w:tentative="1">
      <w:start w:val="1"/>
      <w:numFmt w:val="bullet"/>
      <w:lvlText w:val="•"/>
      <w:lvlJc w:val="left"/>
      <w:pPr>
        <w:tabs>
          <w:tab w:val="num" w:pos="5760"/>
        </w:tabs>
        <w:ind w:left="5760" w:hanging="360"/>
      </w:pPr>
      <w:rPr>
        <w:rFonts w:ascii="Arial" w:hAnsi="Arial" w:hint="default"/>
      </w:rPr>
    </w:lvl>
    <w:lvl w:ilvl="8" w:tplc="CB8C74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9E5CB3"/>
    <w:multiLevelType w:val="hybridMultilevel"/>
    <w:tmpl w:val="1B4EDA2C"/>
    <w:lvl w:ilvl="0" w:tplc="70E0C99A">
      <w:start w:val="1"/>
      <w:numFmt w:val="bullet"/>
      <w:lvlText w:val="•"/>
      <w:lvlJc w:val="left"/>
      <w:pPr>
        <w:tabs>
          <w:tab w:val="num" w:pos="720"/>
        </w:tabs>
        <w:ind w:left="720" w:hanging="360"/>
      </w:pPr>
      <w:rPr>
        <w:rFonts w:ascii="Arial" w:hAnsi="Arial" w:hint="default"/>
      </w:rPr>
    </w:lvl>
    <w:lvl w:ilvl="1" w:tplc="B4687674" w:tentative="1">
      <w:start w:val="1"/>
      <w:numFmt w:val="bullet"/>
      <w:lvlText w:val="•"/>
      <w:lvlJc w:val="left"/>
      <w:pPr>
        <w:tabs>
          <w:tab w:val="num" w:pos="1440"/>
        </w:tabs>
        <w:ind w:left="1440" w:hanging="360"/>
      </w:pPr>
      <w:rPr>
        <w:rFonts w:ascii="Arial" w:hAnsi="Arial" w:hint="default"/>
      </w:rPr>
    </w:lvl>
    <w:lvl w:ilvl="2" w:tplc="B6741658" w:tentative="1">
      <w:start w:val="1"/>
      <w:numFmt w:val="bullet"/>
      <w:lvlText w:val="•"/>
      <w:lvlJc w:val="left"/>
      <w:pPr>
        <w:tabs>
          <w:tab w:val="num" w:pos="2160"/>
        </w:tabs>
        <w:ind w:left="2160" w:hanging="360"/>
      </w:pPr>
      <w:rPr>
        <w:rFonts w:ascii="Arial" w:hAnsi="Arial" w:hint="default"/>
      </w:rPr>
    </w:lvl>
    <w:lvl w:ilvl="3" w:tplc="6D5000D4" w:tentative="1">
      <w:start w:val="1"/>
      <w:numFmt w:val="bullet"/>
      <w:lvlText w:val="•"/>
      <w:lvlJc w:val="left"/>
      <w:pPr>
        <w:tabs>
          <w:tab w:val="num" w:pos="2880"/>
        </w:tabs>
        <w:ind w:left="2880" w:hanging="360"/>
      </w:pPr>
      <w:rPr>
        <w:rFonts w:ascii="Arial" w:hAnsi="Arial" w:hint="default"/>
      </w:rPr>
    </w:lvl>
    <w:lvl w:ilvl="4" w:tplc="440CDFB6" w:tentative="1">
      <w:start w:val="1"/>
      <w:numFmt w:val="bullet"/>
      <w:lvlText w:val="•"/>
      <w:lvlJc w:val="left"/>
      <w:pPr>
        <w:tabs>
          <w:tab w:val="num" w:pos="3600"/>
        </w:tabs>
        <w:ind w:left="3600" w:hanging="360"/>
      </w:pPr>
      <w:rPr>
        <w:rFonts w:ascii="Arial" w:hAnsi="Arial" w:hint="default"/>
      </w:rPr>
    </w:lvl>
    <w:lvl w:ilvl="5" w:tplc="FD4C0E0C" w:tentative="1">
      <w:start w:val="1"/>
      <w:numFmt w:val="bullet"/>
      <w:lvlText w:val="•"/>
      <w:lvlJc w:val="left"/>
      <w:pPr>
        <w:tabs>
          <w:tab w:val="num" w:pos="4320"/>
        </w:tabs>
        <w:ind w:left="4320" w:hanging="360"/>
      </w:pPr>
      <w:rPr>
        <w:rFonts w:ascii="Arial" w:hAnsi="Arial" w:hint="default"/>
      </w:rPr>
    </w:lvl>
    <w:lvl w:ilvl="6" w:tplc="42EE29AE" w:tentative="1">
      <w:start w:val="1"/>
      <w:numFmt w:val="bullet"/>
      <w:lvlText w:val="•"/>
      <w:lvlJc w:val="left"/>
      <w:pPr>
        <w:tabs>
          <w:tab w:val="num" w:pos="5040"/>
        </w:tabs>
        <w:ind w:left="5040" w:hanging="360"/>
      </w:pPr>
      <w:rPr>
        <w:rFonts w:ascii="Arial" w:hAnsi="Arial" w:hint="default"/>
      </w:rPr>
    </w:lvl>
    <w:lvl w:ilvl="7" w:tplc="470E4296" w:tentative="1">
      <w:start w:val="1"/>
      <w:numFmt w:val="bullet"/>
      <w:lvlText w:val="•"/>
      <w:lvlJc w:val="left"/>
      <w:pPr>
        <w:tabs>
          <w:tab w:val="num" w:pos="5760"/>
        </w:tabs>
        <w:ind w:left="5760" w:hanging="360"/>
      </w:pPr>
      <w:rPr>
        <w:rFonts w:ascii="Arial" w:hAnsi="Arial" w:hint="default"/>
      </w:rPr>
    </w:lvl>
    <w:lvl w:ilvl="8" w:tplc="08B69D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28061D"/>
    <w:multiLevelType w:val="hybridMultilevel"/>
    <w:tmpl w:val="500C4354"/>
    <w:lvl w:ilvl="0" w:tplc="592EC0E8">
      <w:start w:val="1"/>
      <w:numFmt w:val="bullet"/>
      <w:lvlText w:val="•"/>
      <w:lvlJc w:val="left"/>
      <w:pPr>
        <w:tabs>
          <w:tab w:val="num" w:pos="720"/>
        </w:tabs>
        <w:ind w:left="720" w:hanging="360"/>
      </w:pPr>
      <w:rPr>
        <w:rFonts w:ascii="Arial" w:hAnsi="Arial" w:hint="default"/>
      </w:rPr>
    </w:lvl>
    <w:lvl w:ilvl="1" w:tplc="3FD88CFC" w:tentative="1">
      <w:start w:val="1"/>
      <w:numFmt w:val="bullet"/>
      <w:lvlText w:val="•"/>
      <w:lvlJc w:val="left"/>
      <w:pPr>
        <w:tabs>
          <w:tab w:val="num" w:pos="1440"/>
        </w:tabs>
        <w:ind w:left="1440" w:hanging="360"/>
      </w:pPr>
      <w:rPr>
        <w:rFonts w:ascii="Arial" w:hAnsi="Arial" w:hint="default"/>
      </w:rPr>
    </w:lvl>
    <w:lvl w:ilvl="2" w:tplc="285A8B48" w:tentative="1">
      <w:start w:val="1"/>
      <w:numFmt w:val="bullet"/>
      <w:lvlText w:val="•"/>
      <w:lvlJc w:val="left"/>
      <w:pPr>
        <w:tabs>
          <w:tab w:val="num" w:pos="2160"/>
        </w:tabs>
        <w:ind w:left="2160" w:hanging="360"/>
      </w:pPr>
      <w:rPr>
        <w:rFonts w:ascii="Arial" w:hAnsi="Arial" w:hint="default"/>
      </w:rPr>
    </w:lvl>
    <w:lvl w:ilvl="3" w:tplc="E24874E4" w:tentative="1">
      <w:start w:val="1"/>
      <w:numFmt w:val="bullet"/>
      <w:lvlText w:val="•"/>
      <w:lvlJc w:val="left"/>
      <w:pPr>
        <w:tabs>
          <w:tab w:val="num" w:pos="2880"/>
        </w:tabs>
        <w:ind w:left="2880" w:hanging="360"/>
      </w:pPr>
      <w:rPr>
        <w:rFonts w:ascii="Arial" w:hAnsi="Arial" w:hint="default"/>
      </w:rPr>
    </w:lvl>
    <w:lvl w:ilvl="4" w:tplc="E1A03A6A" w:tentative="1">
      <w:start w:val="1"/>
      <w:numFmt w:val="bullet"/>
      <w:lvlText w:val="•"/>
      <w:lvlJc w:val="left"/>
      <w:pPr>
        <w:tabs>
          <w:tab w:val="num" w:pos="3600"/>
        </w:tabs>
        <w:ind w:left="3600" w:hanging="360"/>
      </w:pPr>
      <w:rPr>
        <w:rFonts w:ascii="Arial" w:hAnsi="Arial" w:hint="default"/>
      </w:rPr>
    </w:lvl>
    <w:lvl w:ilvl="5" w:tplc="860E2AFC" w:tentative="1">
      <w:start w:val="1"/>
      <w:numFmt w:val="bullet"/>
      <w:lvlText w:val="•"/>
      <w:lvlJc w:val="left"/>
      <w:pPr>
        <w:tabs>
          <w:tab w:val="num" w:pos="4320"/>
        </w:tabs>
        <w:ind w:left="4320" w:hanging="360"/>
      </w:pPr>
      <w:rPr>
        <w:rFonts w:ascii="Arial" w:hAnsi="Arial" w:hint="default"/>
      </w:rPr>
    </w:lvl>
    <w:lvl w:ilvl="6" w:tplc="7996F6E6" w:tentative="1">
      <w:start w:val="1"/>
      <w:numFmt w:val="bullet"/>
      <w:lvlText w:val="•"/>
      <w:lvlJc w:val="left"/>
      <w:pPr>
        <w:tabs>
          <w:tab w:val="num" w:pos="5040"/>
        </w:tabs>
        <w:ind w:left="5040" w:hanging="360"/>
      </w:pPr>
      <w:rPr>
        <w:rFonts w:ascii="Arial" w:hAnsi="Arial" w:hint="default"/>
      </w:rPr>
    </w:lvl>
    <w:lvl w:ilvl="7" w:tplc="9908676E" w:tentative="1">
      <w:start w:val="1"/>
      <w:numFmt w:val="bullet"/>
      <w:lvlText w:val="•"/>
      <w:lvlJc w:val="left"/>
      <w:pPr>
        <w:tabs>
          <w:tab w:val="num" w:pos="5760"/>
        </w:tabs>
        <w:ind w:left="5760" w:hanging="360"/>
      </w:pPr>
      <w:rPr>
        <w:rFonts w:ascii="Arial" w:hAnsi="Arial" w:hint="default"/>
      </w:rPr>
    </w:lvl>
    <w:lvl w:ilvl="8" w:tplc="73C6FB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603F09"/>
    <w:multiLevelType w:val="hybridMultilevel"/>
    <w:tmpl w:val="EB2C7B2A"/>
    <w:lvl w:ilvl="0" w:tplc="84565A2C">
      <w:start w:val="1"/>
      <w:numFmt w:val="bullet"/>
      <w:lvlText w:val="•"/>
      <w:lvlJc w:val="left"/>
      <w:pPr>
        <w:tabs>
          <w:tab w:val="num" w:pos="720"/>
        </w:tabs>
        <w:ind w:left="720" w:hanging="360"/>
      </w:pPr>
      <w:rPr>
        <w:rFonts w:ascii="Arial" w:hAnsi="Arial" w:hint="default"/>
      </w:rPr>
    </w:lvl>
    <w:lvl w:ilvl="1" w:tplc="D922AD48" w:tentative="1">
      <w:start w:val="1"/>
      <w:numFmt w:val="bullet"/>
      <w:lvlText w:val="•"/>
      <w:lvlJc w:val="left"/>
      <w:pPr>
        <w:tabs>
          <w:tab w:val="num" w:pos="1440"/>
        </w:tabs>
        <w:ind w:left="1440" w:hanging="360"/>
      </w:pPr>
      <w:rPr>
        <w:rFonts w:ascii="Arial" w:hAnsi="Arial" w:hint="default"/>
      </w:rPr>
    </w:lvl>
    <w:lvl w:ilvl="2" w:tplc="422E443C" w:tentative="1">
      <w:start w:val="1"/>
      <w:numFmt w:val="bullet"/>
      <w:lvlText w:val="•"/>
      <w:lvlJc w:val="left"/>
      <w:pPr>
        <w:tabs>
          <w:tab w:val="num" w:pos="2160"/>
        </w:tabs>
        <w:ind w:left="2160" w:hanging="360"/>
      </w:pPr>
      <w:rPr>
        <w:rFonts w:ascii="Arial" w:hAnsi="Arial" w:hint="default"/>
      </w:rPr>
    </w:lvl>
    <w:lvl w:ilvl="3" w:tplc="2F2AAEAE" w:tentative="1">
      <w:start w:val="1"/>
      <w:numFmt w:val="bullet"/>
      <w:lvlText w:val="•"/>
      <w:lvlJc w:val="left"/>
      <w:pPr>
        <w:tabs>
          <w:tab w:val="num" w:pos="2880"/>
        </w:tabs>
        <w:ind w:left="2880" w:hanging="360"/>
      </w:pPr>
      <w:rPr>
        <w:rFonts w:ascii="Arial" w:hAnsi="Arial" w:hint="default"/>
      </w:rPr>
    </w:lvl>
    <w:lvl w:ilvl="4" w:tplc="B830A594" w:tentative="1">
      <w:start w:val="1"/>
      <w:numFmt w:val="bullet"/>
      <w:lvlText w:val="•"/>
      <w:lvlJc w:val="left"/>
      <w:pPr>
        <w:tabs>
          <w:tab w:val="num" w:pos="3600"/>
        </w:tabs>
        <w:ind w:left="3600" w:hanging="360"/>
      </w:pPr>
      <w:rPr>
        <w:rFonts w:ascii="Arial" w:hAnsi="Arial" w:hint="default"/>
      </w:rPr>
    </w:lvl>
    <w:lvl w:ilvl="5" w:tplc="A710A034" w:tentative="1">
      <w:start w:val="1"/>
      <w:numFmt w:val="bullet"/>
      <w:lvlText w:val="•"/>
      <w:lvlJc w:val="left"/>
      <w:pPr>
        <w:tabs>
          <w:tab w:val="num" w:pos="4320"/>
        </w:tabs>
        <w:ind w:left="4320" w:hanging="360"/>
      </w:pPr>
      <w:rPr>
        <w:rFonts w:ascii="Arial" w:hAnsi="Arial" w:hint="default"/>
      </w:rPr>
    </w:lvl>
    <w:lvl w:ilvl="6" w:tplc="79CA9DBA" w:tentative="1">
      <w:start w:val="1"/>
      <w:numFmt w:val="bullet"/>
      <w:lvlText w:val="•"/>
      <w:lvlJc w:val="left"/>
      <w:pPr>
        <w:tabs>
          <w:tab w:val="num" w:pos="5040"/>
        </w:tabs>
        <w:ind w:left="5040" w:hanging="360"/>
      </w:pPr>
      <w:rPr>
        <w:rFonts w:ascii="Arial" w:hAnsi="Arial" w:hint="default"/>
      </w:rPr>
    </w:lvl>
    <w:lvl w:ilvl="7" w:tplc="8C8C5BC4" w:tentative="1">
      <w:start w:val="1"/>
      <w:numFmt w:val="bullet"/>
      <w:lvlText w:val="•"/>
      <w:lvlJc w:val="left"/>
      <w:pPr>
        <w:tabs>
          <w:tab w:val="num" w:pos="5760"/>
        </w:tabs>
        <w:ind w:left="5760" w:hanging="360"/>
      </w:pPr>
      <w:rPr>
        <w:rFonts w:ascii="Arial" w:hAnsi="Arial" w:hint="default"/>
      </w:rPr>
    </w:lvl>
    <w:lvl w:ilvl="8" w:tplc="D96215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352A86"/>
    <w:multiLevelType w:val="hybridMultilevel"/>
    <w:tmpl w:val="118A2F28"/>
    <w:lvl w:ilvl="0" w:tplc="9F6A4156">
      <w:start w:val="1"/>
      <w:numFmt w:val="bullet"/>
      <w:lvlText w:val="•"/>
      <w:lvlJc w:val="left"/>
      <w:pPr>
        <w:tabs>
          <w:tab w:val="num" w:pos="720"/>
        </w:tabs>
        <w:ind w:left="720" w:hanging="360"/>
      </w:pPr>
      <w:rPr>
        <w:rFonts w:ascii="Arial" w:hAnsi="Arial" w:hint="default"/>
      </w:rPr>
    </w:lvl>
    <w:lvl w:ilvl="1" w:tplc="FC9CB078" w:tentative="1">
      <w:start w:val="1"/>
      <w:numFmt w:val="bullet"/>
      <w:lvlText w:val="•"/>
      <w:lvlJc w:val="left"/>
      <w:pPr>
        <w:tabs>
          <w:tab w:val="num" w:pos="1440"/>
        </w:tabs>
        <w:ind w:left="1440" w:hanging="360"/>
      </w:pPr>
      <w:rPr>
        <w:rFonts w:ascii="Arial" w:hAnsi="Arial" w:hint="default"/>
      </w:rPr>
    </w:lvl>
    <w:lvl w:ilvl="2" w:tplc="90CED6FA" w:tentative="1">
      <w:start w:val="1"/>
      <w:numFmt w:val="bullet"/>
      <w:lvlText w:val="•"/>
      <w:lvlJc w:val="left"/>
      <w:pPr>
        <w:tabs>
          <w:tab w:val="num" w:pos="2160"/>
        </w:tabs>
        <w:ind w:left="2160" w:hanging="360"/>
      </w:pPr>
      <w:rPr>
        <w:rFonts w:ascii="Arial" w:hAnsi="Arial" w:hint="default"/>
      </w:rPr>
    </w:lvl>
    <w:lvl w:ilvl="3" w:tplc="C65E8CE0" w:tentative="1">
      <w:start w:val="1"/>
      <w:numFmt w:val="bullet"/>
      <w:lvlText w:val="•"/>
      <w:lvlJc w:val="left"/>
      <w:pPr>
        <w:tabs>
          <w:tab w:val="num" w:pos="2880"/>
        </w:tabs>
        <w:ind w:left="2880" w:hanging="360"/>
      </w:pPr>
      <w:rPr>
        <w:rFonts w:ascii="Arial" w:hAnsi="Arial" w:hint="default"/>
      </w:rPr>
    </w:lvl>
    <w:lvl w:ilvl="4" w:tplc="EE98D6C8" w:tentative="1">
      <w:start w:val="1"/>
      <w:numFmt w:val="bullet"/>
      <w:lvlText w:val="•"/>
      <w:lvlJc w:val="left"/>
      <w:pPr>
        <w:tabs>
          <w:tab w:val="num" w:pos="3600"/>
        </w:tabs>
        <w:ind w:left="3600" w:hanging="360"/>
      </w:pPr>
      <w:rPr>
        <w:rFonts w:ascii="Arial" w:hAnsi="Arial" w:hint="default"/>
      </w:rPr>
    </w:lvl>
    <w:lvl w:ilvl="5" w:tplc="3DBA5D00" w:tentative="1">
      <w:start w:val="1"/>
      <w:numFmt w:val="bullet"/>
      <w:lvlText w:val="•"/>
      <w:lvlJc w:val="left"/>
      <w:pPr>
        <w:tabs>
          <w:tab w:val="num" w:pos="4320"/>
        </w:tabs>
        <w:ind w:left="4320" w:hanging="360"/>
      </w:pPr>
      <w:rPr>
        <w:rFonts w:ascii="Arial" w:hAnsi="Arial" w:hint="default"/>
      </w:rPr>
    </w:lvl>
    <w:lvl w:ilvl="6" w:tplc="22CEA826" w:tentative="1">
      <w:start w:val="1"/>
      <w:numFmt w:val="bullet"/>
      <w:lvlText w:val="•"/>
      <w:lvlJc w:val="left"/>
      <w:pPr>
        <w:tabs>
          <w:tab w:val="num" w:pos="5040"/>
        </w:tabs>
        <w:ind w:left="5040" w:hanging="360"/>
      </w:pPr>
      <w:rPr>
        <w:rFonts w:ascii="Arial" w:hAnsi="Arial" w:hint="default"/>
      </w:rPr>
    </w:lvl>
    <w:lvl w:ilvl="7" w:tplc="5B7AC55C" w:tentative="1">
      <w:start w:val="1"/>
      <w:numFmt w:val="bullet"/>
      <w:lvlText w:val="•"/>
      <w:lvlJc w:val="left"/>
      <w:pPr>
        <w:tabs>
          <w:tab w:val="num" w:pos="5760"/>
        </w:tabs>
        <w:ind w:left="5760" w:hanging="360"/>
      </w:pPr>
      <w:rPr>
        <w:rFonts w:ascii="Arial" w:hAnsi="Arial" w:hint="default"/>
      </w:rPr>
    </w:lvl>
    <w:lvl w:ilvl="8" w:tplc="16C6F0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625238"/>
    <w:multiLevelType w:val="hybridMultilevel"/>
    <w:tmpl w:val="07407C7C"/>
    <w:lvl w:ilvl="0" w:tplc="1B420DB2">
      <w:start w:val="1"/>
      <w:numFmt w:val="bullet"/>
      <w:lvlText w:val="-"/>
      <w:lvlJc w:val="left"/>
      <w:pPr>
        <w:tabs>
          <w:tab w:val="num" w:pos="720"/>
        </w:tabs>
        <w:ind w:left="720" w:hanging="360"/>
      </w:pPr>
      <w:rPr>
        <w:rFonts w:ascii="Times New Roman" w:hAnsi="Times New Roman" w:hint="default"/>
      </w:rPr>
    </w:lvl>
    <w:lvl w:ilvl="1" w:tplc="DA0C9BC6" w:tentative="1">
      <w:start w:val="1"/>
      <w:numFmt w:val="bullet"/>
      <w:lvlText w:val="-"/>
      <w:lvlJc w:val="left"/>
      <w:pPr>
        <w:tabs>
          <w:tab w:val="num" w:pos="1440"/>
        </w:tabs>
        <w:ind w:left="1440" w:hanging="360"/>
      </w:pPr>
      <w:rPr>
        <w:rFonts w:ascii="Times New Roman" w:hAnsi="Times New Roman" w:hint="default"/>
      </w:rPr>
    </w:lvl>
    <w:lvl w:ilvl="2" w:tplc="63366EB8" w:tentative="1">
      <w:start w:val="1"/>
      <w:numFmt w:val="bullet"/>
      <w:lvlText w:val="-"/>
      <w:lvlJc w:val="left"/>
      <w:pPr>
        <w:tabs>
          <w:tab w:val="num" w:pos="2160"/>
        </w:tabs>
        <w:ind w:left="2160" w:hanging="360"/>
      </w:pPr>
      <w:rPr>
        <w:rFonts w:ascii="Times New Roman" w:hAnsi="Times New Roman" w:hint="default"/>
      </w:rPr>
    </w:lvl>
    <w:lvl w:ilvl="3" w:tplc="13564482" w:tentative="1">
      <w:start w:val="1"/>
      <w:numFmt w:val="bullet"/>
      <w:lvlText w:val="-"/>
      <w:lvlJc w:val="left"/>
      <w:pPr>
        <w:tabs>
          <w:tab w:val="num" w:pos="2880"/>
        </w:tabs>
        <w:ind w:left="2880" w:hanging="360"/>
      </w:pPr>
      <w:rPr>
        <w:rFonts w:ascii="Times New Roman" w:hAnsi="Times New Roman" w:hint="default"/>
      </w:rPr>
    </w:lvl>
    <w:lvl w:ilvl="4" w:tplc="BBDC7B8A" w:tentative="1">
      <w:start w:val="1"/>
      <w:numFmt w:val="bullet"/>
      <w:lvlText w:val="-"/>
      <w:lvlJc w:val="left"/>
      <w:pPr>
        <w:tabs>
          <w:tab w:val="num" w:pos="3600"/>
        </w:tabs>
        <w:ind w:left="3600" w:hanging="360"/>
      </w:pPr>
      <w:rPr>
        <w:rFonts w:ascii="Times New Roman" w:hAnsi="Times New Roman" w:hint="default"/>
      </w:rPr>
    </w:lvl>
    <w:lvl w:ilvl="5" w:tplc="FBC0B494" w:tentative="1">
      <w:start w:val="1"/>
      <w:numFmt w:val="bullet"/>
      <w:lvlText w:val="-"/>
      <w:lvlJc w:val="left"/>
      <w:pPr>
        <w:tabs>
          <w:tab w:val="num" w:pos="4320"/>
        </w:tabs>
        <w:ind w:left="4320" w:hanging="360"/>
      </w:pPr>
      <w:rPr>
        <w:rFonts w:ascii="Times New Roman" w:hAnsi="Times New Roman" w:hint="default"/>
      </w:rPr>
    </w:lvl>
    <w:lvl w:ilvl="6" w:tplc="0CDA7F9E" w:tentative="1">
      <w:start w:val="1"/>
      <w:numFmt w:val="bullet"/>
      <w:lvlText w:val="-"/>
      <w:lvlJc w:val="left"/>
      <w:pPr>
        <w:tabs>
          <w:tab w:val="num" w:pos="5040"/>
        </w:tabs>
        <w:ind w:left="5040" w:hanging="360"/>
      </w:pPr>
      <w:rPr>
        <w:rFonts w:ascii="Times New Roman" w:hAnsi="Times New Roman" w:hint="default"/>
      </w:rPr>
    </w:lvl>
    <w:lvl w:ilvl="7" w:tplc="5986E482" w:tentative="1">
      <w:start w:val="1"/>
      <w:numFmt w:val="bullet"/>
      <w:lvlText w:val="-"/>
      <w:lvlJc w:val="left"/>
      <w:pPr>
        <w:tabs>
          <w:tab w:val="num" w:pos="5760"/>
        </w:tabs>
        <w:ind w:left="5760" w:hanging="360"/>
      </w:pPr>
      <w:rPr>
        <w:rFonts w:ascii="Times New Roman" w:hAnsi="Times New Roman" w:hint="default"/>
      </w:rPr>
    </w:lvl>
    <w:lvl w:ilvl="8" w:tplc="DEAA9A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CC44198"/>
    <w:multiLevelType w:val="hybridMultilevel"/>
    <w:tmpl w:val="4146728E"/>
    <w:lvl w:ilvl="0" w:tplc="4926A36E">
      <w:start w:val="1"/>
      <w:numFmt w:val="bullet"/>
      <w:lvlText w:val="•"/>
      <w:lvlJc w:val="left"/>
      <w:pPr>
        <w:tabs>
          <w:tab w:val="num" w:pos="720"/>
        </w:tabs>
        <w:ind w:left="720" w:hanging="360"/>
      </w:pPr>
      <w:rPr>
        <w:rFonts w:ascii="Arial" w:hAnsi="Arial" w:hint="default"/>
      </w:rPr>
    </w:lvl>
    <w:lvl w:ilvl="1" w:tplc="46A2141E" w:tentative="1">
      <w:start w:val="1"/>
      <w:numFmt w:val="bullet"/>
      <w:lvlText w:val="•"/>
      <w:lvlJc w:val="left"/>
      <w:pPr>
        <w:tabs>
          <w:tab w:val="num" w:pos="1440"/>
        </w:tabs>
        <w:ind w:left="1440" w:hanging="360"/>
      </w:pPr>
      <w:rPr>
        <w:rFonts w:ascii="Arial" w:hAnsi="Arial" w:hint="default"/>
      </w:rPr>
    </w:lvl>
    <w:lvl w:ilvl="2" w:tplc="379819BA" w:tentative="1">
      <w:start w:val="1"/>
      <w:numFmt w:val="bullet"/>
      <w:lvlText w:val="•"/>
      <w:lvlJc w:val="left"/>
      <w:pPr>
        <w:tabs>
          <w:tab w:val="num" w:pos="2160"/>
        </w:tabs>
        <w:ind w:left="2160" w:hanging="360"/>
      </w:pPr>
      <w:rPr>
        <w:rFonts w:ascii="Arial" w:hAnsi="Arial" w:hint="default"/>
      </w:rPr>
    </w:lvl>
    <w:lvl w:ilvl="3" w:tplc="429841A2" w:tentative="1">
      <w:start w:val="1"/>
      <w:numFmt w:val="bullet"/>
      <w:lvlText w:val="•"/>
      <w:lvlJc w:val="left"/>
      <w:pPr>
        <w:tabs>
          <w:tab w:val="num" w:pos="2880"/>
        </w:tabs>
        <w:ind w:left="2880" w:hanging="360"/>
      </w:pPr>
      <w:rPr>
        <w:rFonts w:ascii="Arial" w:hAnsi="Arial" w:hint="default"/>
      </w:rPr>
    </w:lvl>
    <w:lvl w:ilvl="4" w:tplc="58BED000" w:tentative="1">
      <w:start w:val="1"/>
      <w:numFmt w:val="bullet"/>
      <w:lvlText w:val="•"/>
      <w:lvlJc w:val="left"/>
      <w:pPr>
        <w:tabs>
          <w:tab w:val="num" w:pos="3600"/>
        </w:tabs>
        <w:ind w:left="3600" w:hanging="360"/>
      </w:pPr>
      <w:rPr>
        <w:rFonts w:ascii="Arial" w:hAnsi="Arial" w:hint="default"/>
      </w:rPr>
    </w:lvl>
    <w:lvl w:ilvl="5" w:tplc="38B6F126" w:tentative="1">
      <w:start w:val="1"/>
      <w:numFmt w:val="bullet"/>
      <w:lvlText w:val="•"/>
      <w:lvlJc w:val="left"/>
      <w:pPr>
        <w:tabs>
          <w:tab w:val="num" w:pos="4320"/>
        </w:tabs>
        <w:ind w:left="4320" w:hanging="360"/>
      </w:pPr>
      <w:rPr>
        <w:rFonts w:ascii="Arial" w:hAnsi="Arial" w:hint="default"/>
      </w:rPr>
    </w:lvl>
    <w:lvl w:ilvl="6" w:tplc="C0865B6A" w:tentative="1">
      <w:start w:val="1"/>
      <w:numFmt w:val="bullet"/>
      <w:lvlText w:val="•"/>
      <w:lvlJc w:val="left"/>
      <w:pPr>
        <w:tabs>
          <w:tab w:val="num" w:pos="5040"/>
        </w:tabs>
        <w:ind w:left="5040" w:hanging="360"/>
      </w:pPr>
      <w:rPr>
        <w:rFonts w:ascii="Arial" w:hAnsi="Arial" w:hint="default"/>
      </w:rPr>
    </w:lvl>
    <w:lvl w:ilvl="7" w:tplc="758AA75E" w:tentative="1">
      <w:start w:val="1"/>
      <w:numFmt w:val="bullet"/>
      <w:lvlText w:val="•"/>
      <w:lvlJc w:val="left"/>
      <w:pPr>
        <w:tabs>
          <w:tab w:val="num" w:pos="5760"/>
        </w:tabs>
        <w:ind w:left="5760" w:hanging="360"/>
      </w:pPr>
      <w:rPr>
        <w:rFonts w:ascii="Arial" w:hAnsi="Arial" w:hint="default"/>
      </w:rPr>
    </w:lvl>
    <w:lvl w:ilvl="8" w:tplc="3FE251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083E97"/>
    <w:multiLevelType w:val="hybridMultilevel"/>
    <w:tmpl w:val="CFCAED34"/>
    <w:lvl w:ilvl="0" w:tplc="7B9C75D4">
      <w:start w:val="1"/>
      <w:numFmt w:val="bullet"/>
      <w:lvlText w:val="•"/>
      <w:lvlJc w:val="left"/>
      <w:pPr>
        <w:tabs>
          <w:tab w:val="num" w:pos="720"/>
        </w:tabs>
        <w:ind w:left="720" w:hanging="360"/>
      </w:pPr>
      <w:rPr>
        <w:rFonts w:ascii="Arial" w:hAnsi="Arial" w:hint="default"/>
      </w:rPr>
    </w:lvl>
    <w:lvl w:ilvl="1" w:tplc="E35CF868" w:tentative="1">
      <w:start w:val="1"/>
      <w:numFmt w:val="bullet"/>
      <w:lvlText w:val="•"/>
      <w:lvlJc w:val="left"/>
      <w:pPr>
        <w:tabs>
          <w:tab w:val="num" w:pos="1440"/>
        </w:tabs>
        <w:ind w:left="1440" w:hanging="360"/>
      </w:pPr>
      <w:rPr>
        <w:rFonts w:ascii="Arial" w:hAnsi="Arial" w:hint="default"/>
      </w:rPr>
    </w:lvl>
    <w:lvl w:ilvl="2" w:tplc="46B027F8" w:tentative="1">
      <w:start w:val="1"/>
      <w:numFmt w:val="bullet"/>
      <w:lvlText w:val="•"/>
      <w:lvlJc w:val="left"/>
      <w:pPr>
        <w:tabs>
          <w:tab w:val="num" w:pos="2160"/>
        </w:tabs>
        <w:ind w:left="2160" w:hanging="360"/>
      </w:pPr>
      <w:rPr>
        <w:rFonts w:ascii="Arial" w:hAnsi="Arial" w:hint="default"/>
      </w:rPr>
    </w:lvl>
    <w:lvl w:ilvl="3" w:tplc="A946587E" w:tentative="1">
      <w:start w:val="1"/>
      <w:numFmt w:val="bullet"/>
      <w:lvlText w:val="•"/>
      <w:lvlJc w:val="left"/>
      <w:pPr>
        <w:tabs>
          <w:tab w:val="num" w:pos="2880"/>
        </w:tabs>
        <w:ind w:left="2880" w:hanging="360"/>
      </w:pPr>
      <w:rPr>
        <w:rFonts w:ascii="Arial" w:hAnsi="Arial" w:hint="default"/>
      </w:rPr>
    </w:lvl>
    <w:lvl w:ilvl="4" w:tplc="33B4E33A" w:tentative="1">
      <w:start w:val="1"/>
      <w:numFmt w:val="bullet"/>
      <w:lvlText w:val="•"/>
      <w:lvlJc w:val="left"/>
      <w:pPr>
        <w:tabs>
          <w:tab w:val="num" w:pos="3600"/>
        </w:tabs>
        <w:ind w:left="3600" w:hanging="360"/>
      </w:pPr>
      <w:rPr>
        <w:rFonts w:ascii="Arial" w:hAnsi="Arial" w:hint="default"/>
      </w:rPr>
    </w:lvl>
    <w:lvl w:ilvl="5" w:tplc="C332017C" w:tentative="1">
      <w:start w:val="1"/>
      <w:numFmt w:val="bullet"/>
      <w:lvlText w:val="•"/>
      <w:lvlJc w:val="left"/>
      <w:pPr>
        <w:tabs>
          <w:tab w:val="num" w:pos="4320"/>
        </w:tabs>
        <w:ind w:left="4320" w:hanging="360"/>
      </w:pPr>
      <w:rPr>
        <w:rFonts w:ascii="Arial" w:hAnsi="Arial" w:hint="default"/>
      </w:rPr>
    </w:lvl>
    <w:lvl w:ilvl="6" w:tplc="738E9D52" w:tentative="1">
      <w:start w:val="1"/>
      <w:numFmt w:val="bullet"/>
      <w:lvlText w:val="•"/>
      <w:lvlJc w:val="left"/>
      <w:pPr>
        <w:tabs>
          <w:tab w:val="num" w:pos="5040"/>
        </w:tabs>
        <w:ind w:left="5040" w:hanging="360"/>
      </w:pPr>
      <w:rPr>
        <w:rFonts w:ascii="Arial" w:hAnsi="Arial" w:hint="default"/>
      </w:rPr>
    </w:lvl>
    <w:lvl w:ilvl="7" w:tplc="D0C82820" w:tentative="1">
      <w:start w:val="1"/>
      <w:numFmt w:val="bullet"/>
      <w:lvlText w:val="•"/>
      <w:lvlJc w:val="left"/>
      <w:pPr>
        <w:tabs>
          <w:tab w:val="num" w:pos="5760"/>
        </w:tabs>
        <w:ind w:left="5760" w:hanging="360"/>
      </w:pPr>
      <w:rPr>
        <w:rFonts w:ascii="Arial" w:hAnsi="Arial" w:hint="default"/>
      </w:rPr>
    </w:lvl>
    <w:lvl w:ilvl="8" w:tplc="CD829A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244118"/>
    <w:multiLevelType w:val="hybridMultilevel"/>
    <w:tmpl w:val="F700774E"/>
    <w:lvl w:ilvl="0" w:tplc="85A2048C">
      <w:start w:val="1"/>
      <w:numFmt w:val="bullet"/>
      <w:lvlText w:val="•"/>
      <w:lvlJc w:val="left"/>
      <w:pPr>
        <w:tabs>
          <w:tab w:val="num" w:pos="720"/>
        </w:tabs>
        <w:ind w:left="720" w:hanging="360"/>
      </w:pPr>
      <w:rPr>
        <w:rFonts w:ascii="Arial" w:hAnsi="Arial" w:hint="default"/>
      </w:rPr>
    </w:lvl>
    <w:lvl w:ilvl="1" w:tplc="CAEAFFB2" w:tentative="1">
      <w:start w:val="1"/>
      <w:numFmt w:val="bullet"/>
      <w:lvlText w:val="•"/>
      <w:lvlJc w:val="left"/>
      <w:pPr>
        <w:tabs>
          <w:tab w:val="num" w:pos="1440"/>
        </w:tabs>
        <w:ind w:left="1440" w:hanging="360"/>
      </w:pPr>
      <w:rPr>
        <w:rFonts w:ascii="Arial" w:hAnsi="Arial" w:hint="default"/>
      </w:rPr>
    </w:lvl>
    <w:lvl w:ilvl="2" w:tplc="FB1E427E" w:tentative="1">
      <w:start w:val="1"/>
      <w:numFmt w:val="bullet"/>
      <w:lvlText w:val="•"/>
      <w:lvlJc w:val="left"/>
      <w:pPr>
        <w:tabs>
          <w:tab w:val="num" w:pos="2160"/>
        </w:tabs>
        <w:ind w:left="2160" w:hanging="360"/>
      </w:pPr>
      <w:rPr>
        <w:rFonts w:ascii="Arial" w:hAnsi="Arial" w:hint="default"/>
      </w:rPr>
    </w:lvl>
    <w:lvl w:ilvl="3" w:tplc="33689B68" w:tentative="1">
      <w:start w:val="1"/>
      <w:numFmt w:val="bullet"/>
      <w:lvlText w:val="•"/>
      <w:lvlJc w:val="left"/>
      <w:pPr>
        <w:tabs>
          <w:tab w:val="num" w:pos="2880"/>
        </w:tabs>
        <w:ind w:left="2880" w:hanging="360"/>
      </w:pPr>
      <w:rPr>
        <w:rFonts w:ascii="Arial" w:hAnsi="Arial" w:hint="default"/>
      </w:rPr>
    </w:lvl>
    <w:lvl w:ilvl="4" w:tplc="8EAE166C" w:tentative="1">
      <w:start w:val="1"/>
      <w:numFmt w:val="bullet"/>
      <w:lvlText w:val="•"/>
      <w:lvlJc w:val="left"/>
      <w:pPr>
        <w:tabs>
          <w:tab w:val="num" w:pos="3600"/>
        </w:tabs>
        <w:ind w:left="3600" w:hanging="360"/>
      </w:pPr>
      <w:rPr>
        <w:rFonts w:ascii="Arial" w:hAnsi="Arial" w:hint="default"/>
      </w:rPr>
    </w:lvl>
    <w:lvl w:ilvl="5" w:tplc="A9F4639C" w:tentative="1">
      <w:start w:val="1"/>
      <w:numFmt w:val="bullet"/>
      <w:lvlText w:val="•"/>
      <w:lvlJc w:val="left"/>
      <w:pPr>
        <w:tabs>
          <w:tab w:val="num" w:pos="4320"/>
        </w:tabs>
        <w:ind w:left="4320" w:hanging="360"/>
      </w:pPr>
      <w:rPr>
        <w:rFonts w:ascii="Arial" w:hAnsi="Arial" w:hint="default"/>
      </w:rPr>
    </w:lvl>
    <w:lvl w:ilvl="6" w:tplc="E0F4AED6" w:tentative="1">
      <w:start w:val="1"/>
      <w:numFmt w:val="bullet"/>
      <w:lvlText w:val="•"/>
      <w:lvlJc w:val="left"/>
      <w:pPr>
        <w:tabs>
          <w:tab w:val="num" w:pos="5040"/>
        </w:tabs>
        <w:ind w:left="5040" w:hanging="360"/>
      </w:pPr>
      <w:rPr>
        <w:rFonts w:ascii="Arial" w:hAnsi="Arial" w:hint="default"/>
      </w:rPr>
    </w:lvl>
    <w:lvl w:ilvl="7" w:tplc="FAD2E708" w:tentative="1">
      <w:start w:val="1"/>
      <w:numFmt w:val="bullet"/>
      <w:lvlText w:val="•"/>
      <w:lvlJc w:val="left"/>
      <w:pPr>
        <w:tabs>
          <w:tab w:val="num" w:pos="5760"/>
        </w:tabs>
        <w:ind w:left="5760" w:hanging="360"/>
      </w:pPr>
      <w:rPr>
        <w:rFonts w:ascii="Arial" w:hAnsi="Arial" w:hint="default"/>
      </w:rPr>
    </w:lvl>
    <w:lvl w:ilvl="8" w:tplc="A51462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BB74AA"/>
    <w:multiLevelType w:val="hybridMultilevel"/>
    <w:tmpl w:val="F18410FA"/>
    <w:lvl w:ilvl="0" w:tplc="49688670">
      <w:start w:val="1"/>
      <w:numFmt w:val="bullet"/>
      <w:lvlText w:val="•"/>
      <w:lvlJc w:val="left"/>
      <w:pPr>
        <w:tabs>
          <w:tab w:val="num" w:pos="720"/>
        </w:tabs>
        <w:ind w:left="720" w:hanging="360"/>
      </w:pPr>
      <w:rPr>
        <w:rFonts w:ascii="Arial" w:hAnsi="Arial" w:hint="default"/>
      </w:rPr>
    </w:lvl>
    <w:lvl w:ilvl="1" w:tplc="E44CE3F0" w:tentative="1">
      <w:start w:val="1"/>
      <w:numFmt w:val="bullet"/>
      <w:lvlText w:val="•"/>
      <w:lvlJc w:val="left"/>
      <w:pPr>
        <w:tabs>
          <w:tab w:val="num" w:pos="1440"/>
        </w:tabs>
        <w:ind w:left="1440" w:hanging="360"/>
      </w:pPr>
      <w:rPr>
        <w:rFonts w:ascii="Arial" w:hAnsi="Arial" w:hint="default"/>
      </w:rPr>
    </w:lvl>
    <w:lvl w:ilvl="2" w:tplc="2B0A8BF8" w:tentative="1">
      <w:start w:val="1"/>
      <w:numFmt w:val="bullet"/>
      <w:lvlText w:val="•"/>
      <w:lvlJc w:val="left"/>
      <w:pPr>
        <w:tabs>
          <w:tab w:val="num" w:pos="2160"/>
        </w:tabs>
        <w:ind w:left="2160" w:hanging="360"/>
      </w:pPr>
      <w:rPr>
        <w:rFonts w:ascii="Arial" w:hAnsi="Arial" w:hint="default"/>
      </w:rPr>
    </w:lvl>
    <w:lvl w:ilvl="3" w:tplc="24808D12" w:tentative="1">
      <w:start w:val="1"/>
      <w:numFmt w:val="bullet"/>
      <w:lvlText w:val="•"/>
      <w:lvlJc w:val="left"/>
      <w:pPr>
        <w:tabs>
          <w:tab w:val="num" w:pos="2880"/>
        </w:tabs>
        <w:ind w:left="2880" w:hanging="360"/>
      </w:pPr>
      <w:rPr>
        <w:rFonts w:ascii="Arial" w:hAnsi="Arial" w:hint="default"/>
      </w:rPr>
    </w:lvl>
    <w:lvl w:ilvl="4" w:tplc="92A2BDAA" w:tentative="1">
      <w:start w:val="1"/>
      <w:numFmt w:val="bullet"/>
      <w:lvlText w:val="•"/>
      <w:lvlJc w:val="left"/>
      <w:pPr>
        <w:tabs>
          <w:tab w:val="num" w:pos="3600"/>
        </w:tabs>
        <w:ind w:left="3600" w:hanging="360"/>
      </w:pPr>
      <w:rPr>
        <w:rFonts w:ascii="Arial" w:hAnsi="Arial" w:hint="default"/>
      </w:rPr>
    </w:lvl>
    <w:lvl w:ilvl="5" w:tplc="DA429D24" w:tentative="1">
      <w:start w:val="1"/>
      <w:numFmt w:val="bullet"/>
      <w:lvlText w:val="•"/>
      <w:lvlJc w:val="left"/>
      <w:pPr>
        <w:tabs>
          <w:tab w:val="num" w:pos="4320"/>
        </w:tabs>
        <w:ind w:left="4320" w:hanging="360"/>
      </w:pPr>
      <w:rPr>
        <w:rFonts w:ascii="Arial" w:hAnsi="Arial" w:hint="default"/>
      </w:rPr>
    </w:lvl>
    <w:lvl w:ilvl="6" w:tplc="045EFB76" w:tentative="1">
      <w:start w:val="1"/>
      <w:numFmt w:val="bullet"/>
      <w:lvlText w:val="•"/>
      <w:lvlJc w:val="left"/>
      <w:pPr>
        <w:tabs>
          <w:tab w:val="num" w:pos="5040"/>
        </w:tabs>
        <w:ind w:left="5040" w:hanging="360"/>
      </w:pPr>
      <w:rPr>
        <w:rFonts w:ascii="Arial" w:hAnsi="Arial" w:hint="default"/>
      </w:rPr>
    </w:lvl>
    <w:lvl w:ilvl="7" w:tplc="8CE81F2C" w:tentative="1">
      <w:start w:val="1"/>
      <w:numFmt w:val="bullet"/>
      <w:lvlText w:val="•"/>
      <w:lvlJc w:val="left"/>
      <w:pPr>
        <w:tabs>
          <w:tab w:val="num" w:pos="5760"/>
        </w:tabs>
        <w:ind w:left="5760" w:hanging="360"/>
      </w:pPr>
      <w:rPr>
        <w:rFonts w:ascii="Arial" w:hAnsi="Arial" w:hint="default"/>
      </w:rPr>
    </w:lvl>
    <w:lvl w:ilvl="8" w:tplc="1D303C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162105"/>
    <w:multiLevelType w:val="hybridMultilevel"/>
    <w:tmpl w:val="F44E1B94"/>
    <w:lvl w:ilvl="0" w:tplc="826A850A">
      <w:start w:val="1"/>
      <w:numFmt w:val="bullet"/>
      <w:lvlText w:val=""/>
      <w:lvlJc w:val="left"/>
      <w:pPr>
        <w:tabs>
          <w:tab w:val="num" w:pos="720"/>
        </w:tabs>
        <w:ind w:left="720" w:hanging="360"/>
      </w:pPr>
      <w:rPr>
        <w:rFonts w:ascii="Wingdings" w:hAnsi="Wingdings" w:hint="default"/>
      </w:rPr>
    </w:lvl>
    <w:lvl w:ilvl="1" w:tplc="4B520390" w:tentative="1">
      <w:start w:val="1"/>
      <w:numFmt w:val="bullet"/>
      <w:lvlText w:val=""/>
      <w:lvlJc w:val="left"/>
      <w:pPr>
        <w:tabs>
          <w:tab w:val="num" w:pos="1440"/>
        </w:tabs>
        <w:ind w:left="1440" w:hanging="360"/>
      </w:pPr>
      <w:rPr>
        <w:rFonts w:ascii="Wingdings" w:hAnsi="Wingdings" w:hint="default"/>
      </w:rPr>
    </w:lvl>
    <w:lvl w:ilvl="2" w:tplc="1F2E8BCE" w:tentative="1">
      <w:start w:val="1"/>
      <w:numFmt w:val="bullet"/>
      <w:lvlText w:val=""/>
      <w:lvlJc w:val="left"/>
      <w:pPr>
        <w:tabs>
          <w:tab w:val="num" w:pos="2160"/>
        </w:tabs>
        <w:ind w:left="2160" w:hanging="360"/>
      </w:pPr>
      <w:rPr>
        <w:rFonts w:ascii="Wingdings" w:hAnsi="Wingdings" w:hint="default"/>
      </w:rPr>
    </w:lvl>
    <w:lvl w:ilvl="3" w:tplc="D5DA8824" w:tentative="1">
      <w:start w:val="1"/>
      <w:numFmt w:val="bullet"/>
      <w:lvlText w:val=""/>
      <w:lvlJc w:val="left"/>
      <w:pPr>
        <w:tabs>
          <w:tab w:val="num" w:pos="2880"/>
        </w:tabs>
        <w:ind w:left="2880" w:hanging="360"/>
      </w:pPr>
      <w:rPr>
        <w:rFonts w:ascii="Wingdings" w:hAnsi="Wingdings" w:hint="default"/>
      </w:rPr>
    </w:lvl>
    <w:lvl w:ilvl="4" w:tplc="5ECAD3AA" w:tentative="1">
      <w:start w:val="1"/>
      <w:numFmt w:val="bullet"/>
      <w:lvlText w:val=""/>
      <w:lvlJc w:val="left"/>
      <w:pPr>
        <w:tabs>
          <w:tab w:val="num" w:pos="3600"/>
        </w:tabs>
        <w:ind w:left="3600" w:hanging="360"/>
      </w:pPr>
      <w:rPr>
        <w:rFonts w:ascii="Wingdings" w:hAnsi="Wingdings" w:hint="default"/>
      </w:rPr>
    </w:lvl>
    <w:lvl w:ilvl="5" w:tplc="C714FE98" w:tentative="1">
      <w:start w:val="1"/>
      <w:numFmt w:val="bullet"/>
      <w:lvlText w:val=""/>
      <w:lvlJc w:val="left"/>
      <w:pPr>
        <w:tabs>
          <w:tab w:val="num" w:pos="4320"/>
        </w:tabs>
        <w:ind w:left="4320" w:hanging="360"/>
      </w:pPr>
      <w:rPr>
        <w:rFonts w:ascii="Wingdings" w:hAnsi="Wingdings" w:hint="default"/>
      </w:rPr>
    </w:lvl>
    <w:lvl w:ilvl="6" w:tplc="A91623DE" w:tentative="1">
      <w:start w:val="1"/>
      <w:numFmt w:val="bullet"/>
      <w:lvlText w:val=""/>
      <w:lvlJc w:val="left"/>
      <w:pPr>
        <w:tabs>
          <w:tab w:val="num" w:pos="5040"/>
        </w:tabs>
        <w:ind w:left="5040" w:hanging="360"/>
      </w:pPr>
      <w:rPr>
        <w:rFonts w:ascii="Wingdings" w:hAnsi="Wingdings" w:hint="default"/>
      </w:rPr>
    </w:lvl>
    <w:lvl w:ilvl="7" w:tplc="792CE890" w:tentative="1">
      <w:start w:val="1"/>
      <w:numFmt w:val="bullet"/>
      <w:lvlText w:val=""/>
      <w:lvlJc w:val="left"/>
      <w:pPr>
        <w:tabs>
          <w:tab w:val="num" w:pos="5760"/>
        </w:tabs>
        <w:ind w:left="5760" w:hanging="360"/>
      </w:pPr>
      <w:rPr>
        <w:rFonts w:ascii="Wingdings" w:hAnsi="Wingdings" w:hint="default"/>
      </w:rPr>
    </w:lvl>
    <w:lvl w:ilvl="8" w:tplc="79A2E0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42A2F"/>
    <w:multiLevelType w:val="hybridMultilevel"/>
    <w:tmpl w:val="30F205DC"/>
    <w:lvl w:ilvl="0" w:tplc="3FA63998">
      <w:start w:val="1"/>
      <w:numFmt w:val="bullet"/>
      <w:lvlText w:val="•"/>
      <w:lvlJc w:val="left"/>
      <w:pPr>
        <w:tabs>
          <w:tab w:val="num" w:pos="720"/>
        </w:tabs>
        <w:ind w:left="720" w:hanging="360"/>
      </w:pPr>
      <w:rPr>
        <w:rFonts w:ascii="Arial" w:hAnsi="Arial" w:hint="default"/>
      </w:rPr>
    </w:lvl>
    <w:lvl w:ilvl="1" w:tplc="FDEE1DE6" w:tentative="1">
      <w:start w:val="1"/>
      <w:numFmt w:val="bullet"/>
      <w:lvlText w:val="•"/>
      <w:lvlJc w:val="left"/>
      <w:pPr>
        <w:tabs>
          <w:tab w:val="num" w:pos="1440"/>
        </w:tabs>
        <w:ind w:left="1440" w:hanging="360"/>
      </w:pPr>
      <w:rPr>
        <w:rFonts w:ascii="Arial" w:hAnsi="Arial" w:hint="default"/>
      </w:rPr>
    </w:lvl>
    <w:lvl w:ilvl="2" w:tplc="42C62688" w:tentative="1">
      <w:start w:val="1"/>
      <w:numFmt w:val="bullet"/>
      <w:lvlText w:val="•"/>
      <w:lvlJc w:val="left"/>
      <w:pPr>
        <w:tabs>
          <w:tab w:val="num" w:pos="2160"/>
        </w:tabs>
        <w:ind w:left="2160" w:hanging="360"/>
      </w:pPr>
      <w:rPr>
        <w:rFonts w:ascii="Arial" w:hAnsi="Arial" w:hint="default"/>
      </w:rPr>
    </w:lvl>
    <w:lvl w:ilvl="3" w:tplc="72688AC0" w:tentative="1">
      <w:start w:val="1"/>
      <w:numFmt w:val="bullet"/>
      <w:lvlText w:val="•"/>
      <w:lvlJc w:val="left"/>
      <w:pPr>
        <w:tabs>
          <w:tab w:val="num" w:pos="2880"/>
        </w:tabs>
        <w:ind w:left="2880" w:hanging="360"/>
      </w:pPr>
      <w:rPr>
        <w:rFonts w:ascii="Arial" w:hAnsi="Arial" w:hint="default"/>
      </w:rPr>
    </w:lvl>
    <w:lvl w:ilvl="4" w:tplc="711E0554" w:tentative="1">
      <w:start w:val="1"/>
      <w:numFmt w:val="bullet"/>
      <w:lvlText w:val="•"/>
      <w:lvlJc w:val="left"/>
      <w:pPr>
        <w:tabs>
          <w:tab w:val="num" w:pos="3600"/>
        </w:tabs>
        <w:ind w:left="3600" w:hanging="360"/>
      </w:pPr>
      <w:rPr>
        <w:rFonts w:ascii="Arial" w:hAnsi="Arial" w:hint="default"/>
      </w:rPr>
    </w:lvl>
    <w:lvl w:ilvl="5" w:tplc="AC34CC2A" w:tentative="1">
      <w:start w:val="1"/>
      <w:numFmt w:val="bullet"/>
      <w:lvlText w:val="•"/>
      <w:lvlJc w:val="left"/>
      <w:pPr>
        <w:tabs>
          <w:tab w:val="num" w:pos="4320"/>
        </w:tabs>
        <w:ind w:left="4320" w:hanging="360"/>
      </w:pPr>
      <w:rPr>
        <w:rFonts w:ascii="Arial" w:hAnsi="Arial" w:hint="default"/>
      </w:rPr>
    </w:lvl>
    <w:lvl w:ilvl="6" w:tplc="E24AB6CE" w:tentative="1">
      <w:start w:val="1"/>
      <w:numFmt w:val="bullet"/>
      <w:lvlText w:val="•"/>
      <w:lvlJc w:val="left"/>
      <w:pPr>
        <w:tabs>
          <w:tab w:val="num" w:pos="5040"/>
        </w:tabs>
        <w:ind w:left="5040" w:hanging="360"/>
      </w:pPr>
      <w:rPr>
        <w:rFonts w:ascii="Arial" w:hAnsi="Arial" w:hint="default"/>
      </w:rPr>
    </w:lvl>
    <w:lvl w:ilvl="7" w:tplc="91B8C1A4" w:tentative="1">
      <w:start w:val="1"/>
      <w:numFmt w:val="bullet"/>
      <w:lvlText w:val="•"/>
      <w:lvlJc w:val="left"/>
      <w:pPr>
        <w:tabs>
          <w:tab w:val="num" w:pos="5760"/>
        </w:tabs>
        <w:ind w:left="5760" w:hanging="360"/>
      </w:pPr>
      <w:rPr>
        <w:rFonts w:ascii="Arial" w:hAnsi="Arial" w:hint="default"/>
      </w:rPr>
    </w:lvl>
    <w:lvl w:ilvl="8" w:tplc="64185C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977F36"/>
    <w:multiLevelType w:val="hybridMultilevel"/>
    <w:tmpl w:val="F7DAF012"/>
    <w:lvl w:ilvl="0" w:tplc="7EB43FDC">
      <w:start w:val="1"/>
      <w:numFmt w:val="bullet"/>
      <w:lvlText w:val="•"/>
      <w:lvlJc w:val="left"/>
      <w:pPr>
        <w:tabs>
          <w:tab w:val="num" w:pos="720"/>
        </w:tabs>
        <w:ind w:left="720" w:hanging="360"/>
      </w:pPr>
      <w:rPr>
        <w:rFonts w:ascii="Arial" w:hAnsi="Arial" w:hint="default"/>
      </w:rPr>
    </w:lvl>
    <w:lvl w:ilvl="1" w:tplc="3A4000CC" w:tentative="1">
      <w:start w:val="1"/>
      <w:numFmt w:val="bullet"/>
      <w:lvlText w:val="•"/>
      <w:lvlJc w:val="left"/>
      <w:pPr>
        <w:tabs>
          <w:tab w:val="num" w:pos="1440"/>
        </w:tabs>
        <w:ind w:left="1440" w:hanging="360"/>
      </w:pPr>
      <w:rPr>
        <w:rFonts w:ascii="Arial" w:hAnsi="Arial" w:hint="default"/>
      </w:rPr>
    </w:lvl>
    <w:lvl w:ilvl="2" w:tplc="0DE2E4F2" w:tentative="1">
      <w:start w:val="1"/>
      <w:numFmt w:val="bullet"/>
      <w:lvlText w:val="•"/>
      <w:lvlJc w:val="left"/>
      <w:pPr>
        <w:tabs>
          <w:tab w:val="num" w:pos="2160"/>
        </w:tabs>
        <w:ind w:left="2160" w:hanging="360"/>
      </w:pPr>
      <w:rPr>
        <w:rFonts w:ascii="Arial" w:hAnsi="Arial" w:hint="default"/>
      </w:rPr>
    </w:lvl>
    <w:lvl w:ilvl="3" w:tplc="C330C382" w:tentative="1">
      <w:start w:val="1"/>
      <w:numFmt w:val="bullet"/>
      <w:lvlText w:val="•"/>
      <w:lvlJc w:val="left"/>
      <w:pPr>
        <w:tabs>
          <w:tab w:val="num" w:pos="2880"/>
        </w:tabs>
        <w:ind w:left="2880" w:hanging="360"/>
      </w:pPr>
      <w:rPr>
        <w:rFonts w:ascii="Arial" w:hAnsi="Arial" w:hint="default"/>
      </w:rPr>
    </w:lvl>
    <w:lvl w:ilvl="4" w:tplc="F47CF496" w:tentative="1">
      <w:start w:val="1"/>
      <w:numFmt w:val="bullet"/>
      <w:lvlText w:val="•"/>
      <w:lvlJc w:val="left"/>
      <w:pPr>
        <w:tabs>
          <w:tab w:val="num" w:pos="3600"/>
        </w:tabs>
        <w:ind w:left="3600" w:hanging="360"/>
      </w:pPr>
      <w:rPr>
        <w:rFonts w:ascii="Arial" w:hAnsi="Arial" w:hint="default"/>
      </w:rPr>
    </w:lvl>
    <w:lvl w:ilvl="5" w:tplc="CC06B8E2" w:tentative="1">
      <w:start w:val="1"/>
      <w:numFmt w:val="bullet"/>
      <w:lvlText w:val="•"/>
      <w:lvlJc w:val="left"/>
      <w:pPr>
        <w:tabs>
          <w:tab w:val="num" w:pos="4320"/>
        </w:tabs>
        <w:ind w:left="4320" w:hanging="360"/>
      </w:pPr>
      <w:rPr>
        <w:rFonts w:ascii="Arial" w:hAnsi="Arial" w:hint="default"/>
      </w:rPr>
    </w:lvl>
    <w:lvl w:ilvl="6" w:tplc="6D107684" w:tentative="1">
      <w:start w:val="1"/>
      <w:numFmt w:val="bullet"/>
      <w:lvlText w:val="•"/>
      <w:lvlJc w:val="left"/>
      <w:pPr>
        <w:tabs>
          <w:tab w:val="num" w:pos="5040"/>
        </w:tabs>
        <w:ind w:left="5040" w:hanging="360"/>
      </w:pPr>
      <w:rPr>
        <w:rFonts w:ascii="Arial" w:hAnsi="Arial" w:hint="default"/>
      </w:rPr>
    </w:lvl>
    <w:lvl w:ilvl="7" w:tplc="24948EC8" w:tentative="1">
      <w:start w:val="1"/>
      <w:numFmt w:val="bullet"/>
      <w:lvlText w:val="•"/>
      <w:lvlJc w:val="left"/>
      <w:pPr>
        <w:tabs>
          <w:tab w:val="num" w:pos="5760"/>
        </w:tabs>
        <w:ind w:left="5760" w:hanging="360"/>
      </w:pPr>
      <w:rPr>
        <w:rFonts w:ascii="Arial" w:hAnsi="Arial" w:hint="default"/>
      </w:rPr>
    </w:lvl>
    <w:lvl w:ilvl="8" w:tplc="02BC25F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E93390"/>
    <w:multiLevelType w:val="hybridMultilevel"/>
    <w:tmpl w:val="2FCE70A2"/>
    <w:lvl w:ilvl="0" w:tplc="24A2B00C">
      <w:start w:val="1"/>
      <w:numFmt w:val="bullet"/>
      <w:lvlText w:val=""/>
      <w:lvlJc w:val="left"/>
      <w:pPr>
        <w:tabs>
          <w:tab w:val="num" w:pos="720"/>
        </w:tabs>
        <w:ind w:left="720" w:hanging="360"/>
      </w:pPr>
      <w:rPr>
        <w:rFonts w:ascii="Wingdings" w:hAnsi="Wingdings" w:hint="default"/>
      </w:rPr>
    </w:lvl>
    <w:lvl w:ilvl="1" w:tplc="2902AEBE" w:tentative="1">
      <w:start w:val="1"/>
      <w:numFmt w:val="bullet"/>
      <w:lvlText w:val=""/>
      <w:lvlJc w:val="left"/>
      <w:pPr>
        <w:tabs>
          <w:tab w:val="num" w:pos="1440"/>
        </w:tabs>
        <w:ind w:left="1440" w:hanging="360"/>
      </w:pPr>
      <w:rPr>
        <w:rFonts w:ascii="Wingdings" w:hAnsi="Wingdings" w:hint="default"/>
      </w:rPr>
    </w:lvl>
    <w:lvl w:ilvl="2" w:tplc="1E26DED2" w:tentative="1">
      <w:start w:val="1"/>
      <w:numFmt w:val="bullet"/>
      <w:lvlText w:val=""/>
      <w:lvlJc w:val="left"/>
      <w:pPr>
        <w:tabs>
          <w:tab w:val="num" w:pos="2160"/>
        </w:tabs>
        <w:ind w:left="2160" w:hanging="360"/>
      </w:pPr>
      <w:rPr>
        <w:rFonts w:ascii="Wingdings" w:hAnsi="Wingdings" w:hint="default"/>
      </w:rPr>
    </w:lvl>
    <w:lvl w:ilvl="3" w:tplc="CCA215DA" w:tentative="1">
      <w:start w:val="1"/>
      <w:numFmt w:val="bullet"/>
      <w:lvlText w:val=""/>
      <w:lvlJc w:val="left"/>
      <w:pPr>
        <w:tabs>
          <w:tab w:val="num" w:pos="2880"/>
        </w:tabs>
        <w:ind w:left="2880" w:hanging="360"/>
      </w:pPr>
      <w:rPr>
        <w:rFonts w:ascii="Wingdings" w:hAnsi="Wingdings" w:hint="default"/>
      </w:rPr>
    </w:lvl>
    <w:lvl w:ilvl="4" w:tplc="8CA4EA2E" w:tentative="1">
      <w:start w:val="1"/>
      <w:numFmt w:val="bullet"/>
      <w:lvlText w:val=""/>
      <w:lvlJc w:val="left"/>
      <w:pPr>
        <w:tabs>
          <w:tab w:val="num" w:pos="3600"/>
        </w:tabs>
        <w:ind w:left="3600" w:hanging="360"/>
      </w:pPr>
      <w:rPr>
        <w:rFonts w:ascii="Wingdings" w:hAnsi="Wingdings" w:hint="default"/>
      </w:rPr>
    </w:lvl>
    <w:lvl w:ilvl="5" w:tplc="8E46ABFE" w:tentative="1">
      <w:start w:val="1"/>
      <w:numFmt w:val="bullet"/>
      <w:lvlText w:val=""/>
      <w:lvlJc w:val="left"/>
      <w:pPr>
        <w:tabs>
          <w:tab w:val="num" w:pos="4320"/>
        </w:tabs>
        <w:ind w:left="4320" w:hanging="360"/>
      </w:pPr>
      <w:rPr>
        <w:rFonts w:ascii="Wingdings" w:hAnsi="Wingdings" w:hint="default"/>
      </w:rPr>
    </w:lvl>
    <w:lvl w:ilvl="6" w:tplc="BD0C1886" w:tentative="1">
      <w:start w:val="1"/>
      <w:numFmt w:val="bullet"/>
      <w:lvlText w:val=""/>
      <w:lvlJc w:val="left"/>
      <w:pPr>
        <w:tabs>
          <w:tab w:val="num" w:pos="5040"/>
        </w:tabs>
        <w:ind w:left="5040" w:hanging="360"/>
      </w:pPr>
      <w:rPr>
        <w:rFonts w:ascii="Wingdings" w:hAnsi="Wingdings" w:hint="default"/>
      </w:rPr>
    </w:lvl>
    <w:lvl w:ilvl="7" w:tplc="0F70A638" w:tentative="1">
      <w:start w:val="1"/>
      <w:numFmt w:val="bullet"/>
      <w:lvlText w:val=""/>
      <w:lvlJc w:val="left"/>
      <w:pPr>
        <w:tabs>
          <w:tab w:val="num" w:pos="5760"/>
        </w:tabs>
        <w:ind w:left="5760" w:hanging="360"/>
      </w:pPr>
      <w:rPr>
        <w:rFonts w:ascii="Wingdings" w:hAnsi="Wingdings" w:hint="default"/>
      </w:rPr>
    </w:lvl>
    <w:lvl w:ilvl="8" w:tplc="443286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91B97"/>
    <w:multiLevelType w:val="hybridMultilevel"/>
    <w:tmpl w:val="34D685DC"/>
    <w:lvl w:ilvl="0" w:tplc="C4DEFB5A">
      <w:start w:val="1"/>
      <w:numFmt w:val="bullet"/>
      <w:lvlText w:val="•"/>
      <w:lvlJc w:val="left"/>
      <w:pPr>
        <w:tabs>
          <w:tab w:val="num" w:pos="720"/>
        </w:tabs>
        <w:ind w:left="720" w:hanging="360"/>
      </w:pPr>
      <w:rPr>
        <w:rFonts w:ascii="Arial" w:hAnsi="Arial" w:hint="default"/>
      </w:rPr>
    </w:lvl>
    <w:lvl w:ilvl="1" w:tplc="543633E8" w:tentative="1">
      <w:start w:val="1"/>
      <w:numFmt w:val="bullet"/>
      <w:lvlText w:val="•"/>
      <w:lvlJc w:val="left"/>
      <w:pPr>
        <w:tabs>
          <w:tab w:val="num" w:pos="1440"/>
        </w:tabs>
        <w:ind w:left="1440" w:hanging="360"/>
      </w:pPr>
      <w:rPr>
        <w:rFonts w:ascii="Arial" w:hAnsi="Arial" w:hint="default"/>
      </w:rPr>
    </w:lvl>
    <w:lvl w:ilvl="2" w:tplc="CA7C72E6" w:tentative="1">
      <w:start w:val="1"/>
      <w:numFmt w:val="bullet"/>
      <w:lvlText w:val="•"/>
      <w:lvlJc w:val="left"/>
      <w:pPr>
        <w:tabs>
          <w:tab w:val="num" w:pos="2160"/>
        </w:tabs>
        <w:ind w:left="2160" w:hanging="360"/>
      </w:pPr>
      <w:rPr>
        <w:rFonts w:ascii="Arial" w:hAnsi="Arial" w:hint="default"/>
      </w:rPr>
    </w:lvl>
    <w:lvl w:ilvl="3" w:tplc="538A37B2" w:tentative="1">
      <w:start w:val="1"/>
      <w:numFmt w:val="bullet"/>
      <w:lvlText w:val="•"/>
      <w:lvlJc w:val="left"/>
      <w:pPr>
        <w:tabs>
          <w:tab w:val="num" w:pos="2880"/>
        </w:tabs>
        <w:ind w:left="2880" w:hanging="360"/>
      </w:pPr>
      <w:rPr>
        <w:rFonts w:ascii="Arial" w:hAnsi="Arial" w:hint="default"/>
      </w:rPr>
    </w:lvl>
    <w:lvl w:ilvl="4" w:tplc="02DC2C3A" w:tentative="1">
      <w:start w:val="1"/>
      <w:numFmt w:val="bullet"/>
      <w:lvlText w:val="•"/>
      <w:lvlJc w:val="left"/>
      <w:pPr>
        <w:tabs>
          <w:tab w:val="num" w:pos="3600"/>
        </w:tabs>
        <w:ind w:left="3600" w:hanging="360"/>
      </w:pPr>
      <w:rPr>
        <w:rFonts w:ascii="Arial" w:hAnsi="Arial" w:hint="default"/>
      </w:rPr>
    </w:lvl>
    <w:lvl w:ilvl="5" w:tplc="03FE7EC6" w:tentative="1">
      <w:start w:val="1"/>
      <w:numFmt w:val="bullet"/>
      <w:lvlText w:val="•"/>
      <w:lvlJc w:val="left"/>
      <w:pPr>
        <w:tabs>
          <w:tab w:val="num" w:pos="4320"/>
        </w:tabs>
        <w:ind w:left="4320" w:hanging="360"/>
      </w:pPr>
      <w:rPr>
        <w:rFonts w:ascii="Arial" w:hAnsi="Arial" w:hint="default"/>
      </w:rPr>
    </w:lvl>
    <w:lvl w:ilvl="6" w:tplc="FE56DA60" w:tentative="1">
      <w:start w:val="1"/>
      <w:numFmt w:val="bullet"/>
      <w:lvlText w:val="•"/>
      <w:lvlJc w:val="left"/>
      <w:pPr>
        <w:tabs>
          <w:tab w:val="num" w:pos="5040"/>
        </w:tabs>
        <w:ind w:left="5040" w:hanging="360"/>
      </w:pPr>
      <w:rPr>
        <w:rFonts w:ascii="Arial" w:hAnsi="Arial" w:hint="default"/>
      </w:rPr>
    </w:lvl>
    <w:lvl w:ilvl="7" w:tplc="553AF0BE" w:tentative="1">
      <w:start w:val="1"/>
      <w:numFmt w:val="bullet"/>
      <w:lvlText w:val="•"/>
      <w:lvlJc w:val="left"/>
      <w:pPr>
        <w:tabs>
          <w:tab w:val="num" w:pos="5760"/>
        </w:tabs>
        <w:ind w:left="5760" w:hanging="360"/>
      </w:pPr>
      <w:rPr>
        <w:rFonts w:ascii="Arial" w:hAnsi="Arial" w:hint="default"/>
      </w:rPr>
    </w:lvl>
    <w:lvl w:ilvl="8" w:tplc="2ADEFB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767AEF"/>
    <w:multiLevelType w:val="hybridMultilevel"/>
    <w:tmpl w:val="CFBCE424"/>
    <w:lvl w:ilvl="0" w:tplc="ED265EAC">
      <w:start w:val="1"/>
      <w:numFmt w:val="bullet"/>
      <w:lvlText w:val="•"/>
      <w:lvlJc w:val="left"/>
      <w:pPr>
        <w:tabs>
          <w:tab w:val="num" w:pos="720"/>
        </w:tabs>
        <w:ind w:left="720" w:hanging="360"/>
      </w:pPr>
      <w:rPr>
        <w:rFonts w:ascii="Arial" w:hAnsi="Arial" w:hint="default"/>
      </w:rPr>
    </w:lvl>
    <w:lvl w:ilvl="1" w:tplc="69EE5AE6" w:tentative="1">
      <w:start w:val="1"/>
      <w:numFmt w:val="bullet"/>
      <w:lvlText w:val="•"/>
      <w:lvlJc w:val="left"/>
      <w:pPr>
        <w:tabs>
          <w:tab w:val="num" w:pos="1440"/>
        </w:tabs>
        <w:ind w:left="1440" w:hanging="360"/>
      </w:pPr>
      <w:rPr>
        <w:rFonts w:ascii="Arial" w:hAnsi="Arial" w:hint="default"/>
      </w:rPr>
    </w:lvl>
    <w:lvl w:ilvl="2" w:tplc="A4FE5782" w:tentative="1">
      <w:start w:val="1"/>
      <w:numFmt w:val="bullet"/>
      <w:lvlText w:val="•"/>
      <w:lvlJc w:val="left"/>
      <w:pPr>
        <w:tabs>
          <w:tab w:val="num" w:pos="2160"/>
        </w:tabs>
        <w:ind w:left="2160" w:hanging="360"/>
      </w:pPr>
      <w:rPr>
        <w:rFonts w:ascii="Arial" w:hAnsi="Arial" w:hint="default"/>
      </w:rPr>
    </w:lvl>
    <w:lvl w:ilvl="3" w:tplc="B314A87C" w:tentative="1">
      <w:start w:val="1"/>
      <w:numFmt w:val="bullet"/>
      <w:lvlText w:val="•"/>
      <w:lvlJc w:val="left"/>
      <w:pPr>
        <w:tabs>
          <w:tab w:val="num" w:pos="2880"/>
        </w:tabs>
        <w:ind w:left="2880" w:hanging="360"/>
      </w:pPr>
      <w:rPr>
        <w:rFonts w:ascii="Arial" w:hAnsi="Arial" w:hint="default"/>
      </w:rPr>
    </w:lvl>
    <w:lvl w:ilvl="4" w:tplc="3DCE5422" w:tentative="1">
      <w:start w:val="1"/>
      <w:numFmt w:val="bullet"/>
      <w:lvlText w:val="•"/>
      <w:lvlJc w:val="left"/>
      <w:pPr>
        <w:tabs>
          <w:tab w:val="num" w:pos="3600"/>
        </w:tabs>
        <w:ind w:left="3600" w:hanging="360"/>
      </w:pPr>
      <w:rPr>
        <w:rFonts w:ascii="Arial" w:hAnsi="Arial" w:hint="default"/>
      </w:rPr>
    </w:lvl>
    <w:lvl w:ilvl="5" w:tplc="24F42D8A" w:tentative="1">
      <w:start w:val="1"/>
      <w:numFmt w:val="bullet"/>
      <w:lvlText w:val="•"/>
      <w:lvlJc w:val="left"/>
      <w:pPr>
        <w:tabs>
          <w:tab w:val="num" w:pos="4320"/>
        </w:tabs>
        <w:ind w:left="4320" w:hanging="360"/>
      </w:pPr>
      <w:rPr>
        <w:rFonts w:ascii="Arial" w:hAnsi="Arial" w:hint="default"/>
      </w:rPr>
    </w:lvl>
    <w:lvl w:ilvl="6" w:tplc="4FA01AE8" w:tentative="1">
      <w:start w:val="1"/>
      <w:numFmt w:val="bullet"/>
      <w:lvlText w:val="•"/>
      <w:lvlJc w:val="left"/>
      <w:pPr>
        <w:tabs>
          <w:tab w:val="num" w:pos="5040"/>
        </w:tabs>
        <w:ind w:left="5040" w:hanging="360"/>
      </w:pPr>
      <w:rPr>
        <w:rFonts w:ascii="Arial" w:hAnsi="Arial" w:hint="default"/>
      </w:rPr>
    </w:lvl>
    <w:lvl w:ilvl="7" w:tplc="75629604" w:tentative="1">
      <w:start w:val="1"/>
      <w:numFmt w:val="bullet"/>
      <w:lvlText w:val="•"/>
      <w:lvlJc w:val="left"/>
      <w:pPr>
        <w:tabs>
          <w:tab w:val="num" w:pos="5760"/>
        </w:tabs>
        <w:ind w:left="5760" w:hanging="360"/>
      </w:pPr>
      <w:rPr>
        <w:rFonts w:ascii="Arial" w:hAnsi="Arial" w:hint="default"/>
      </w:rPr>
    </w:lvl>
    <w:lvl w:ilvl="8" w:tplc="83665B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8B38B3"/>
    <w:multiLevelType w:val="hybridMultilevel"/>
    <w:tmpl w:val="B364AB34"/>
    <w:lvl w:ilvl="0" w:tplc="7E587E32">
      <w:start w:val="1"/>
      <w:numFmt w:val="bullet"/>
      <w:lvlText w:val="•"/>
      <w:lvlJc w:val="left"/>
      <w:pPr>
        <w:tabs>
          <w:tab w:val="num" w:pos="720"/>
        </w:tabs>
        <w:ind w:left="720" w:hanging="360"/>
      </w:pPr>
      <w:rPr>
        <w:rFonts w:ascii="Arial" w:hAnsi="Arial" w:hint="default"/>
      </w:rPr>
    </w:lvl>
    <w:lvl w:ilvl="1" w:tplc="B73E74B4" w:tentative="1">
      <w:start w:val="1"/>
      <w:numFmt w:val="bullet"/>
      <w:lvlText w:val="•"/>
      <w:lvlJc w:val="left"/>
      <w:pPr>
        <w:tabs>
          <w:tab w:val="num" w:pos="1440"/>
        </w:tabs>
        <w:ind w:left="1440" w:hanging="360"/>
      </w:pPr>
      <w:rPr>
        <w:rFonts w:ascii="Arial" w:hAnsi="Arial" w:hint="default"/>
      </w:rPr>
    </w:lvl>
    <w:lvl w:ilvl="2" w:tplc="A976931C" w:tentative="1">
      <w:start w:val="1"/>
      <w:numFmt w:val="bullet"/>
      <w:lvlText w:val="•"/>
      <w:lvlJc w:val="left"/>
      <w:pPr>
        <w:tabs>
          <w:tab w:val="num" w:pos="2160"/>
        </w:tabs>
        <w:ind w:left="2160" w:hanging="360"/>
      </w:pPr>
      <w:rPr>
        <w:rFonts w:ascii="Arial" w:hAnsi="Arial" w:hint="default"/>
      </w:rPr>
    </w:lvl>
    <w:lvl w:ilvl="3" w:tplc="41943C32" w:tentative="1">
      <w:start w:val="1"/>
      <w:numFmt w:val="bullet"/>
      <w:lvlText w:val="•"/>
      <w:lvlJc w:val="left"/>
      <w:pPr>
        <w:tabs>
          <w:tab w:val="num" w:pos="2880"/>
        </w:tabs>
        <w:ind w:left="2880" w:hanging="360"/>
      </w:pPr>
      <w:rPr>
        <w:rFonts w:ascii="Arial" w:hAnsi="Arial" w:hint="default"/>
      </w:rPr>
    </w:lvl>
    <w:lvl w:ilvl="4" w:tplc="9C527A64" w:tentative="1">
      <w:start w:val="1"/>
      <w:numFmt w:val="bullet"/>
      <w:lvlText w:val="•"/>
      <w:lvlJc w:val="left"/>
      <w:pPr>
        <w:tabs>
          <w:tab w:val="num" w:pos="3600"/>
        </w:tabs>
        <w:ind w:left="3600" w:hanging="360"/>
      </w:pPr>
      <w:rPr>
        <w:rFonts w:ascii="Arial" w:hAnsi="Arial" w:hint="default"/>
      </w:rPr>
    </w:lvl>
    <w:lvl w:ilvl="5" w:tplc="B808BFAA" w:tentative="1">
      <w:start w:val="1"/>
      <w:numFmt w:val="bullet"/>
      <w:lvlText w:val="•"/>
      <w:lvlJc w:val="left"/>
      <w:pPr>
        <w:tabs>
          <w:tab w:val="num" w:pos="4320"/>
        </w:tabs>
        <w:ind w:left="4320" w:hanging="360"/>
      </w:pPr>
      <w:rPr>
        <w:rFonts w:ascii="Arial" w:hAnsi="Arial" w:hint="default"/>
      </w:rPr>
    </w:lvl>
    <w:lvl w:ilvl="6" w:tplc="6E1ECF5A" w:tentative="1">
      <w:start w:val="1"/>
      <w:numFmt w:val="bullet"/>
      <w:lvlText w:val="•"/>
      <w:lvlJc w:val="left"/>
      <w:pPr>
        <w:tabs>
          <w:tab w:val="num" w:pos="5040"/>
        </w:tabs>
        <w:ind w:left="5040" w:hanging="360"/>
      </w:pPr>
      <w:rPr>
        <w:rFonts w:ascii="Arial" w:hAnsi="Arial" w:hint="default"/>
      </w:rPr>
    </w:lvl>
    <w:lvl w:ilvl="7" w:tplc="249CDC24" w:tentative="1">
      <w:start w:val="1"/>
      <w:numFmt w:val="bullet"/>
      <w:lvlText w:val="•"/>
      <w:lvlJc w:val="left"/>
      <w:pPr>
        <w:tabs>
          <w:tab w:val="num" w:pos="5760"/>
        </w:tabs>
        <w:ind w:left="5760" w:hanging="360"/>
      </w:pPr>
      <w:rPr>
        <w:rFonts w:ascii="Arial" w:hAnsi="Arial" w:hint="default"/>
      </w:rPr>
    </w:lvl>
    <w:lvl w:ilvl="8" w:tplc="03D684C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8E706F"/>
    <w:multiLevelType w:val="hybridMultilevel"/>
    <w:tmpl w:val="2B6657AC"/>
    <w:lvl w:ilvl="0" w:tplc="B3F09026">
      <w:start w:val="1"/>
      <w:numFmt w:val="bullet"/>
      <w:lvlText w:val="•"/>
      <w:lvlJc w:val="left"/>
      <w:pPr>
        <w:tabs>
          <w:tab w:val="num" w:pos="720"/>
        </w:tabs>
        <w:ind w:left="720" w:hanging="360"/>
      </w:pPr>
      <w:rPr>
        <w:rFonts w:ascii="Arial" w:hAnsi="Arial" w:hint="default"/>
      </w:rPr>
    </w:lvl>
    <w:lvl w:ilvl="1" w:tplc="AD9CDFEE" w:tentative="1">
      <w:start w:val="1"/>
      <w:numFmt w:val="bullet"/>
      <w:lvlText w:val="•"/>
      <w:lvlJc w:val="left"/>
      <w:pPr>
        <w:tabs>
          <w:tab w:val="num" w:pos="1440"/>
        </w:tabs>
        <w:ind w:left="1440" w:hanging="360"/>
      </w:pPr>
      <w:rPr>
        <w:rFonts w:ascii="Arial" w:hAnsi="Arial" w:hint="default"/>
      </w:rPr>
    </w:lvl>
    <w:lvl w:ilvl="2" w:tplc="5FCA45CA" w:tentative="1">
      <w:start w:val="1"/>
      <w:numFmt w:val="bullet"/>
      <w:lvlText w:val="•"/>
      <w:lvlJc w:val="left"/>
      <w:pPr>
        <w:tabs>
          <w:tab w:val="num" w:pos="2160"/>
        </w:tabs>
        <w:ind w:left="2160" w:hanging="360"/>
      </w:pPr>
      <w:rPr>
        <w:rFonts w:ascii="Arial" w:hAnsi="Arial" w:hint="default"/>
      </w:rPr>
    </w:lvl>
    <w:lvl w:ilvl="3" w:tplc="DF8CAD8E" w:tentative="1">
      <w:start w:val="1"/>
      <w:numFmt w:val="bullet"/>
      <w:lvlText w:val="•"/>
      <w:lvlJc w:val="left"/>
      <w:pPr>
        <w:tabs>
          <w:tab w:val="num" w:pos="2880"/>
        </w:tabs>
        <w:ind w:left="2880" w:hanging="360"/>
      </w:pPr>
      <w:rPr>
        <w:rFonts w:ascii="Arial" w:hAnsi="Arial" w:hint="default"/>
      </w:rPr>
    </w:lvl>
    <w:lvl w:ilvl="4" w:tplc="8DF2EAEE" w:tentative="1">
      <w:start w:val="1"/>
      <w:numFmt w:val="bullet"/>
      <w:lvlText w:val="•"/>
      <w:lvlJc w:val="left"/>
      <w:pPr>
        <w:tabs>
          <w:tab w:val="num" w:pos="3600"/>
        </w:tabs>
        <w:ind w:left="3600" w:hanging="360"/>
      </w:pPr>
      <w:rPr>
        <w:rFonts w:ascii="Arial" w:hAnsi="Arial" w:hint="default"/>
      </w:rPr>
    </w:lvl>
    <w:lvl w:ilvl="5" w:tplc="6062FC16" w:tentative="1">
      <w:start w:val="1"/>
      <w:numFmt w:val="bullet"/>
      <w:lvlText w:val="•"/>
      <w:lvlJc w:val="left"/>
      <w:pPr>
        <w:tabs>
          <w:tab w:val="num" w:pos="4320"/>
        </w:tabs>
        <w:ind w:left="4320" w:hanging="360"/>
      </w:pPr>
      <w:rPr>
        <w:rFonts w:ascii="Arial" w:hAnsi="Arial" w:hint="default"/>
      </w:rPr>
    </w:lvl>
    <w:lvl w:ilvl="6" w:tplc="6CD83672" w:tentative="1">
      <w:start w:val="1"/>
      <w:numFmt w:val="bullet"/>
      <w:lvlText w:val="•"/>
      <w:lvlJc w:val="left"/>
      <w:pPr>
        <w:tabs>
          <w:tab w:val="num" w:pos="5040"/>
        </w:tabs>
        <w:ind w:left="5040" w:hanging="360"/>
      </w:pPr>
      <w:rPr>
        <w:rFonts w:ascii="Arial" w:hAnsi="Arial" w:hint="default"/>
      </w:rPr>
    </w:lvl>
    <w:lvl w:ilvl="7" w:tplc="15AA8204" w:tentative="1">
      <w:start w:val="1"/>
      <w:numFmt w:val="bullet"/>
      <w:lvlText w:val="•"/>
      <w:lvlJc w:val="left"/>
      <w:pPr>
        <w:tabs>
          <w:tab w:val="num" w:pos="5760"/>
        </w:tabs>
        <w:ind w:left="5760" w:hanging="360"/>
      </w:pPr>
      <w:rPr>
        <w:rFonts w:ascii="Arial" w:hAnsi="Arial" w:hint="default"/>
      </w:rPr>
    </w:lvl>
    <w:lvl w:ilvl="8" w:tplc="32681AC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112249"/>
    <w:multiLevelType w:val="hybridMultilevel"/>
    <w:tmpl w:val="09E288BE"/>
    <w:lvl w:ilvl="0" w:tplc="6998581C">
      <w:start w:val="1"/>
      <w:numFmt w:val="bullet"/>
      <w:lvlText w:val="•"/>
      <w:lvlJc w:val="left"/>
      <w:pPr>
        <w:tabs>
          <w:tab w:val="num" w:pos="720"/>
        </w:tabs>
        <w:ind w:left="720" w:hanging="360"/>
      </w:pPr>
      <w:rPr>
        <w:rFonts w:ascii="Arial" w:hAnsi="Arial" w:hint="default"/>
      </w:rPr>
    </w:lvl>
    <w:lvl w:ilvl="1" w:tplc="8A2E6856" w:tentative="1">
      <w:start w:val="1"/>
      <w:numFmt w:val="bullet"/>
      <w:lvlText w:val="•"/>
      <w:lvlJc w:val="left"/>
      <w:pPr>
        <w:tabs>
          <w:tab w:val="num" w:pos="1440"/>
        </w:tabs>
        <w:ind w:left="1440" w:hanging="360"/>
      </w:pPr>
      <w:rPr>
        <w:rFonts w:ascii="Arial" w:hAnsi="Arial" w:hint="default"/>
      </w:rPr>
    </w:lvl>
    <w:lvl w:ilvl="2" w:tplc="25FEEB0C" w:tentative="1">
      <w:start w:val="1"/>
      <w:numFmt w:val="bullet"/>
      <w:lvlText w:val="•"/>
      <w:lvlJc w:val="left"/>
      <w:pPr>
        <w:tabs>
          <w:tab w:val="num" w:pos="2160"/>
        </w:tabs>
        <w:ind w:left="2160" w:hanging="360"/>
      </w:pPr>
      <w:rPr>
        <w:rFonts w:ascii="Arial" w:hAnsi="Arial" w:hint="default"/>
      </w:rPr>
    </w:lvl>
    <w:lvl w:ilvl="3" w:tplc="CB4A7566" w:tentative="1">
      <w:start w:val="1"/>
      <w:numFmt w:val="bullet"/>
      <w:lvlText w:val="•"/>
      <w:lvlJc w:val="left"/>
      <w:pPr>
        <w:tabs>
          <w:tab w:val="num" w:pos="2880"/>
        </w:tabs>
        <w:ind w:left="2880" w:hanging="360"/>
      </w:pPr>
      <w:rPr>
        <w:rFonts w:ascii="Arial" w:hAnsi="Arial" w:hint="default"/>
      </w:rPr>
    </w:lvl>
    <w:lvl w:ilvl="4" w:tplc="45E8403C" w:tentative="1">
      <w:start w:val="1"/>
      <w:numFmt w:val="bullet"/>
      <w:lvlText w:val="•"/>
      <w:lvlJc w:val="left"/>
      <w:pPr>
        <w:tabs>
          <w:tab w:val="num" w:pos="3600"/>
        </w:tabs>
        <w:ind w:left="3600" w:hanging="360"/>
      </w:pPr>
      <w:rPr>
        <w:rFonts w:ascii="Arial" w:hAnsi="Arial" w:hint="default"/>
      </w:rPr>
    </w:lvl>
    <w:lvl w:ilvl="5" w:tplc="B614A14A" w:tentative="1">
      <w:start w:val="1"/>
      <w:numFmt w:val="bullet"/>
      <w:lvlText w:val="•"/>
      <w:lvlJc w:val="left"/>
      <w:pPr>
        <w:tabs>
          <w:tab w:val="num" w:pos="4320"/>
        </w:tabs>
        <w:ind w:left="4320" w:hanging="360"/>
      </w:pPr>
      <w:rPr>
        <w:rFonts w:ascii="Arial" w:hAnsi="Arial" w:hint="default"/>
      </w:rPr>
    </w:lvl>
    <w:lvl w:ilvl="6" w:tplc="098ECAC6" w:tentative="1">
      <w:start w:val="1"/>
      <w:numFmt w:val="bullet"/>
      <w:lvlText w:val="•"/>
      <w:lvlJc w:val="left"/>
      <w:pPr>
        <w:tabs>
          <w:tab w:val="num" w:pos="5040"/>
        </w:tabs>
        <w:ind w:left="5040" w:hanging="360"/>
      </w:pPr>
      <w:rPr>
        <w:rFonts w:ascii="Arial" w:hAnsi="Arial" w:hint="default"/>
      </w:rPr>
    </w:lvl>
    <w:lvl w:ilvl="7" w:tplc="C13A5BBA" w:tentative="1">
      <w:start w:val="1"/>
      <w:numFmt w:val="bullet"/>
      <w:lvlText w:val="•"/>
      <w:lvlJc w:val="left"/>
      <w:pPr>
        <w:tabs>
          <w:tab w:val="num" w:pos="5760"/>
        </w:tabs>
        <w:ind w:left="5760" w:hanging="360"/>
      </w:pPr>
      <w:rPr>
        <w:rFonts w:ascii="Arial" w:hAnsi="Arial" w:hint="default"/>
      </w:rPr>
    </w:lvl>
    <w:lvl w:ilvl="8" w:tplc="6D08625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FA2146"/>
    <w:multiLevelType w:val="hybridMultilevel"/>
    <w:tmpl w:val="4ED004F4"/>
    <w:lvl w:ilvl="0" w:tplc="3D2C29D6">
      <w:start w:val="1"/>
      <w:numFmt w:val="bullet"/>
      <w:lvlText w:val=""/>
      <w:lvlJc w:val="left"/>
      <w:pPr>
        <w:tabs>
          <w:tab w:val="num" w:pos="720"/>
        </w:tabs>
        <w:ind w:left="720" w:hanging="360"/>
      </w:pPr>
      <w:rPr>
        <w:rFonts w:ascii="Wingdings" w:hAnsi="Wingdings" w:hint="default"/>
      </w:rPr>
    </w:lvl>
    <w:lvl w:ilvl="1" w:tplc="3B2A121C" w:tentative="1">
      <w:start w:val="1"/>
      <w:numFmt w:val="bullet"/>
      <w:lvlText w:val=""/>
      <w:lvlJc w:val="left"/>
      <w:pPr>
        <w:tabs>
          <w:tab w:val="num" w:pos="1440"/>
        </w:tabs>
        <w:ind w:left="1440" w:hanging="360"/>
      </w:pPr>
      <w:rPr>
        <w:rFonts w:ascii="Wingdings" w:hAnsi="Wingdings" w:hint="default"/>
      </w:rPr>
    </w:lvl>
    <w:lvl w:ilvl="2" w:tplc="3D648B3E" w:tentative="1">
      <w:start w:val="1"/>
      <w:numFmt w:val="bullet"/>
      <w:lvlText w:val=""/>
      <w:lvlJc w:val="left"/>
      <w:pPr>
        <w:tabs>
          <w:tab w:val="num" w:pos="2160"/>
        </w:tabs>
        <w:ind w:left="2160" w:hanging="360"/>
      </w:pPr>
      <w:rPr>
        <w:rFonts w:ascii="Wingdings" w:hAnsi="Wingdings" w:hint="default"/>
      </w:rPr>
    </w:lvl>
    <w:lvl w:ilvl="3" w:tplc="36A603B6" w:tentative="1">
      <w:start w:val="1"/>
      <w:numFmt w:val="bullet"/>
      <w:lvlText w:val=""/>
      <w:lvlJc w:val="left"/>
      <w:pPr>
        <w:tabs>
          <w:tab w:val="num" w:pos="2880"/>
        </w:tabs>
        <w:ind w:left="2880" w:hanging="360"/>
      </w:pPr>
      <w:rPr>
        <w:rFonts w:ascii="Wingdings" w:hAnsi="Wingdings" w:hint="default"/>
      </w:rPr>
    </w:lvl>
    <w:lvl w:ilvl="4" w:tplc="94A89A5A" w:tentative="1">
      <w:start w:val="1"/>
      <w:numFmt w:val="bullet"/>
      <w:lvlText w:val=""/>
      <w:lvlJc w:val="left"/>
      <w:pPr>
        <w:tabs>
          <w:tab w:val="num" w:pos="3600"/>
        </w:tabs>
        <w:ind w:left="3600" w:hanging="360"/>
      </w:pPr>
      <w:rPr>
        <w:rFonts w:ascii="Wingdings" w:hAnsi="Wingdings" w:hint="default"/>
      </w:rPr>
    </w:lvl>
    <w:lvl w:ilvl="5" w:tplc="1CB0D744" w:tentative="1">
      <w:start w:val="1"/>
      <w:numFmt w:val="bullet"/>
      <w:lvlText w:val=""/>
      <w:lvlJc w:val="left"/>
      <w:pPr>
        <w:tabs>
          <w:tab w:val="num" w:pos="4320"/>
        </w:tabs>
        <w:ind w:left="4320" w:hanging="360"/>
      </w:pPr>
      <w:rPr>
        <w:rFonts w:ascii="Wingdings" w:hAnsi="Wingdings" w:hint="default"/>
      </w:rPr>
    </w:lvl>
    <w:lvl w:ilvl="6" w:tplc="F5BA917A" w:tentative="1">
      <w:start w:val="1"/>
      <w:numFmt w:val="bullet"/>
      <w:lvlText w:val=""/>
      <w:lvlJc w:val="left"/>
      <w:pPr>
        <w:tabs>
          <w:tab w:val="num" w:pos="5040"/>
        </w:tabs>
        <w:ind w:left="5040" w:hanging="360"/>
      </w:pPr>
      <w:rPr>
        <w:rFonts w:ascii="Wingdings" w:hAnsi="Wingdings" w:hint="default"/>
      </w:rPr>
    </w:lvl>
    <w:lvl w:ilvl="7" w:tplc="676AD778" w:tentative="1">
      <w:start w:val="1"/>
      <w:numFmt w:val="bullet"/>
      <w:lvlText w:val=""/>
      <w:lvlJc w:val="left"/>
      <w:pPr>
        <w:tabs>
          <w:tab w:val="num" w:pos="5760"/>
        </w:tabs>
        <w:ind w:left="5760" w:hanging="360"/>
      </w:pPr>
      <w:rPr>
        <w:rFonts w:ascii="Wingdings" w:hAnsi="Wingdings" w:hint="default"/>
      </w:rPr>
    </w:lvl>
    <w:lvl w:ilvl="8" w:tplc="9DE25CB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9064A"/>
    <w:multiLevelType w:val="hybridMultilevel"/>
    <w:tmpl w:val="0D38798A"/>
    <w:lvl w:ilvl="0" w:tplc="204A34CE">
      <w:start w:val="1"/>
      <w:numFmt w:val="bullet"/>
      <w:lvlText w:val="•"/>
      <w:lvlJc w:val="left"/>
      <w:pPr>
        <w:tabs>
          <w:tab w:val="num" w:pos="720"/>
        </w:tabs>
        <w:ind w:left="720" w:hanging="360"/>
      </w:pPr>
      <w:rPr>
        <w:rFonts w:ascii="Arial" w:hAnsi="Arial" w:hint="default"/>
      </w:rPr>
    </w:lvl>
    <w:lvl w:ilvl="1" w:tplc="4B02DA1E" w:tentative="1">
      <w:start w:val="1"/>
      <w:numFmt w:val="bullet"/>
      <w:lvlText w:val="•"/>
      <w:lvlJc w:val="left"/>
      <w:pPr>
        <w:tabs>
          <w:tab w:val="num" w:pos="1440"/>
        </w:tabs>
        <w:ind w:left="1440" w:hanging="360"/>
      </w:pPr>
      <w:rPr>
        <w:rFonts w:ascii="Arial" w:hAnsi="Arial" w:hint="default"/>
      </w:rPr>
    </w:lvl>
    <w:lvl w:ilvl="2" w:tplc="45CAC4F2" w:tentative="1">
      <w:start w:val="1"/>
      <w:numFmt w:val="bullet"/>
      <w:lvlText w:val="•"/>
      <w:lvlJc w:val="left"/>
      <w:pPr>
        <w:tabs>
          <w:tab w:val="num" w:pos="2160"/>
        </w:tabs>
        <w:ind w:left="2160" w:hanging="360"/>
      </w:pPr>
      <w:rPr>
        <w:rFonts w:ascii="Arial" w:hAnsi="Arial" w:hint="default"/>
      </w:rPr>
    </w:lvl>
    <w:lvl w:ilvl="3" w:tplc="14F43354" w:tentative="1">
      <w:start w:val="1"/>
      <w:numFmt w:val="bullet"/>
      <w:lvlText w:val="•"/>
      <w:lvlJc w:val="left"/>
      <w:pPr>
        <w:tabs>
          <w:tab w:val="num" w:pos="2880"/>
        </w:tabs>
        <w:ind w:left="2880" w:hanging="360"/>
      </w:pPr>
      <w:rPr>
        <w:rFonts w:ascii="Arial" w:hAnsi="Arial" w:hint="default"/>
      </w:rPr>
    </w:lvl>
    <w:lvl w:ilvl="4" w:tplc="82740CD2" w:tentative="1">
      <w:start w:val="1"/>
      <w:numFmt w:val="bullet"/>
      <w:lvlText w:val="•"/>
      <w:lvlJc w:val="left"/>
      <w:pPr>
        <w:tabs>
          <w:tab w:val="num" w:pos="3600"/>
        </w:tabs>
        <w:ind w:left="3600" w:hanging="360"/>
      </w:pPr>
      <w:rPr>
        <w:rFonts w:ascii="Arial" w:hAnsi="Arial" w:hint="default"/>
      </w:rPr>
    </w:lvl>
    <w:lvl w:ilvl="5" w:tplc="2390D0B4" w:tentative="1">
      <w:start w:val="1"/>
      <w:numFmt w:val="bullet"/>
      <w:lvlText w:val="•"/>
      <w:lvlJc w:val="left"/>
      <w:pPr>
        <w:tabs>
          <w:tab w:val="num" w:pos="4320"/>
        </w:tabs>
        <w:ind w:left="4320" w:hanging="360"/>
      </w:pPr>
      <w:rPr>
        <w:rFonts w:ascii="Arial" w:hAnsi="Arial" w:hint="default"/>
      </w:rPr>
    </w:lvl>
    <w:lvl w:ilvl="6" w:tplc="495E01F4" w:tentative="1">
      <w:start w:val="1"/>
      <w:numFmt w:val="bullet"/>
      <w:lvlText w:val="•"/>
      <w:lvlJc w:val="left"/>
      <w:pPr>
        <w:tabs>
          <w:tab w:val="num" w:pos="5040"/>
        </w:tabs>
        <w:ind w:left="5040" w:hanging="360"/>
      </w:pPr>
      <w:rPr>
        <w:rFonts w:ascii="Arial" w:hAnsi="Arial" w:hint="default"/>
      </w:rPr>
    </w:lvl>
    <w:lvl w:ilvl="7" w:tplc="25CEBC86" w:tentative="1">
      <w:start w:val="1"/>
      <w:numFmt w:val="bullet"/>
      <w:lvlText w:val="•"/>
      <w:lvlJc w:val="left"/>
      <w:pPr>
        <w:tabs>
          <w:tab w:val="num" w:pos="5760"/>
        </w:tabs>
        <w:ind w:left="5760" w:hanging="360"/>
      </w:pPr>
      <w:rPr>
        <w:rFonts w:ascii="Arial" w:hAnsi="Arial" w:hint="default"/>
      </w:rPr>
    </w:lvl>
    <w:lvl w:ilvl="8" w:tplc="FE1E723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9574F9"/>
    <w:multiLevelType w:val="hybridMultilevel"/>
    <w:tmpl w:val="793E9B8E"/>
    <w:lvl w:ilvl="0" w:tplc="05749976">
      <w:start w:val="1"/>
      <w:numFmt w:val="bullet"/>
      <w:lvlText w:val="•"/>
      <w:lvlJc w:val="left"/>
      <w:pPr>
        <w:tabs>
          <w:tab w:val="num" w:pos="720"/>
        </w:tabs>
        <w:ind w:left="720" w:hanging="360"/>
      </w:pPr>
      <w:rPr>
        <w:rFonts w:ascii="Arial" w:hAnsi="Arial" w:hint="default"/>
      </w:rPr>
    </w:lvl>
    <w:lvl w:ilvl="1" w:tplc="CC22EAAA" w:tentative="1">
      <w:start w:val="1"/>
      <w:numFmt w:val="bullet"/>
      <w:lvlText w:val="•"/>
      <w:lvlJc w:val="left"/>
      <w:pPr>
        <w:tabs>
          <w:tab w:val="num" w:pos="1440"/>
        </w:tabs>
        <w:ind w:left="1440" w:hanging="360"/>
      </w:pPr>
      <w:rPr>
        <w:rFonts w:ascii="Arial" w:hAnsi="Arial" w:hint="default"/>
      </w:rPr>
    </w:lvl>
    <w:lvl w:ilvl="2" w:tplc="43ACABB2" w:tentative="1">
      <w:start w:val="1"/>
      <w:numFmt w:val="bullet"/>
      <w:lvlText w:val="•"/>
      <w:lvlJc w:val="left"/>
      <w:pPr>
        <w:tabs>
          <w:tab w:val="num" w:pos="2160"/>
        </w:tabs>
        <w:ind w:left="2160" w:hanging="360"/>
      </w:pPr>
      <w:rPr>
        <w:rFonts w:ascii="Arial" w:hAnsi="Arial" w:hint="default"/>
      </w:rPr>
    </w:lvl>
    <w:lvl w:ilvl="3" w:tplc="472601AE" w:tentative="1">
      <w:start w:val="1"/>
      <w:numFmt w:val="bullet"/>
      <w:lvlText w:val="•"/>
      <w:lvlJc w:val="left"/>
      <w:pPr>
        <w:tabs>
          <w:tab w:val="num" w:pos="2880"/>
        </w:tabs>
        <w:ind w:left="2880" w:hanging="360"/>
      </w:pPr>
      <w:rPr>
        <w:rFonts w:ascii="Arial" w:hAnsi="Arial" w:hint="default"/>
      </w:rPr>
    </w:lvl>
    <w:lvl w:ilvl="4" w:tplc="D846B3F0" w:tentative="1">
      <w:start w:val="1"/>
      <w:numFmt w:val="bullet"/>
      <w:lvlText w:val="•"/>
      <w:lvlJc w:val="left"/>
      <w:pPr>
        <w:tabs>
          <w:tab w:val="num" w:pos="3600"/>
        </w:tabs>
        <w:ind w:left="3600" w:hanging="360"/>
      </w:pPr>
      <w:rPr>
        <w:rFonts w:ascii="Arial" w:hAnsi="Arial" w:hint="default"/>
      </w:rPr>
    </w:lvl>
    <w:lvl w:ilvl="5" w:tplc="7B923392" w:tentative="1">
      <w:start w:val="1"/>
      <w:numFmt w:val="bullet"/>
      <w:lvlText w:val="•"/>
      <w:lvlJc w:val="left"/>
      <w:pPr>
        <w:tabs>
          <w:tab w:val="num" w:pos="4320"/>
        </w:tabs>
        <w:ind w:left="4320" w:hanging="360"/>
      </w:pPr>
      <w:rPr>
        <w:rFonts w:ascii="Arial" w:hAnsi="Arial" w:hint="default"/>
      </w:rPr>
    </w:lvl>
    <w:lvl w:ilvl="6" w:tplc="D186AFE0" w:tentative="1">
      <w:start w:val="1"/>
      <w:numFmt w:val="bullet"/>
      <w:lvlText w:val="•"/>
      <w:lvlJc w:val="left"/>
      <w:pPr>
        <w:tabs>
          <w:tab w:val="num" w:pos="5040"/>
        </w:tabs>
        <w:ind w:left="5040" w:hanging="360"/>
      </w:pPr>
      <w:rPr>
        <w:rFonts w:ascii="Arial" w:hAnsi="Arial" w:hint="default"/>
      </w:rPr>
    </w:lvl>
    <w:lvl w:ilvl="7" w:tplc="BD700894" w:tentative="1">
      <w:start w:val="1"/>
      <w:numFmt w:val="bullet"/>
      <w:lvlText w:val="•"/>
      <w:lvlJc w:val="left"/>
      <w:pPr>
        <w:tabs>
          <w:tab w:val="num" w:pos="5760"/>
        </w:tabs>
        <w:ind w:left="5760" w:hanging="360"/>
      </w:pPr>
      <w:rPr>
        <w:rFonts w:ascii="Arial" w:hAnsi="Arial" w:hint="default"/>
      </w:rPr>
    </w:lvl>
    <w:lvl w:ilvl="8" w:tplc="5F440B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4D34AD"/>
    <w:multiLevelType w:val="hybridMultilevel"/>
    <w:tmpl w:val="F95E3250"/>
    <w:lvl w:ilvl="0" w:tplc="A7620110">
      <w:start w:val="1"/>
      <w:numFmt w:val="bullet"/>
      <w:lvlText w:val="•"/>
      <w:lvlJc w:val="left"/>
      <w:pPr>
        <w:tabs>
          <w:tab w:val="num" w:pos="720"/>
        </w:tabs>
        <w:ind w:left="720" w:hanging="360"/>
      </w:pPr>
      <w:rPr>
        <w:rFonts w:ascii="Arial" w:hAnsi="Arial" w:hint="default"/>
      </w:rPr>
    </w:lvl>
    <w:lvl w:ilvl="1" w:tplc="02DE6E3A" w:tentative="1">
      <w:start w:val="1"/>
      <w:numFmt w:val="bullet"/>
      <w:lvlText w:val="•"/>
      <w:lvlJc w:val="left"/>
      <w:pPr>
        <w:tabs>
          <w:tab w:val="num" w:pos="1440"/>
        </w:tabs>
        <w:ind w:left="1440" w:hanging="360"/>
      </w:pPr>
      <w:rPr>
        <w:rFonts w:ascii="Arial" w:hAnsi="Arial" w:hint="default"/>
      </w:rPr>
    </w:lvl>
    <w:lvl w:ilvl="2" w:tplc="35881D5C" w:tentative="1">
      <w:start w:val="1"/>
      <w:numFmt w:val="bullet"/>
      <w:lvlText w:val="•"/>
      <w:lvlJc w:val="left"/>
      <w:pPr>
        <w:tabs>
          <w:tab w:val="num" w:pos="2160"/>
        </w:tabs>
        <w:ind w:left="2160" w:hanging="360"/>
      </w:pPr>
      <w:rPr>
        <w:rFonts w:ascii="Arial" w:hAnsi="Arial" w:hint="default"/>
      </w:rPr>
    </w:lvl>
    <w:lvl w:ilvl="3" w:tplc="C4569F78" w:tentative="1">
      <w:start w:val="1"/>
      <w:numFmt w:val="bullet"/>
      <w:lvlText w:val="•"/>
      <w:lvlJc w:val="left"/>
      <w:pPr>
        <w:tabs>
          <w:tab w:val="num" w:pos="2880"/>
        </w:tabs>
        <w:ind w:left="2880" w:hanging="360"/>
      </w:pPr>
      <w:rPr>
        <w:rFonts w:ascii="Arial" w:hAnsi="Arial" w:hint="default"/>
      </w:rPr>
    </w:lvl>
    <w:lvl w:ilvl="4" w:tplc="4E78BBE6" w:tentative="1">
      <w:start w:val="1"/>
      <w:numFmt w:val="bullet"/>
      <w:lvlText w:val="•"/>
      <w:lvlJc w:val="left"/>
      <w:pPr>
        <w:tabs>
          <w:tab w:val="num" w:pos="3600"/>
        </w:tabs>
        <w:ind w:left="3600" w:hanging="360"/>
      </w:pPr>
      <w:rPr>
        <w:rFonts w:ascii="Arial" w:hAnsi="Arial" w:hint="default"/>
      </w:rPr>
    </w:lvl>
    <w:lvl w:ilvl="5" w:tplc="08284A30" w:tentative="1">
      <w:start w:val="1"/>
      <w:numFmt w:val="bullet"/>
      <w:lvlText w:val="•"/>
      <w:lvlJc w:val="left"/>
      <w:pPr>
        <w:tabs>
          <w:tab w:val="num" w:pos="4320"/>
        </w:tabs>
        <w:ind w:left="4320" w:hanging="360"/>
      </w:pPr>
      <w:rPr>
        <w:rFonts w:ascii="Arial" w:hAnsi="Arial" w:hint="default"/>
      </w:rPr>
    </w:lvl>
    <w:lvl w:ilvl="6" w:tplc="979817DC" w:tentative="1">
      <w:start w:val="1"/>
      <w:numFmt w:val="bullet"/>
      <w:lvlText w:val="•"/>
      <w:lvlJc w:val="left"/>
      <w:pPr>
        <w:tabs>
          <w:tab w:val="num" w:pos="5040"/>
        </w:tabs>
        <w:ind w:left="5040" w:hanging="360"/>
      </w:pPr>
      <w:rPr>
        <w:rFonts w:ascii="Arial" w:hAnsi="Arial" w:hint="default"/>
      </w:rPr>
    </w:lvl>
    <w:lvl w:ilvl="7" w:tplc="BA1079D6" w:tentative="1">
      <w:start w:val="1"/>
      <w:numFmt w:val="bullet"/>
      <w:lvlText w:val="•"/>
      <w:lvlJc w:val="left"/>
      <w:pPr>
        <w:tabs>
          <w:tab w:val="num" w:pos="5760"/>
        </w:tabs>
        <w:ind w:left="5760" w:hanging="360"/>
      </w:pPr>
      <w:rPr>
        <w:rFonts w:ascii="Arial" w:hAnsi="Arial" w:hint="default"/>
      </w:rPr>
    </w:lvl>
    <w:lvl w:ilvl="8" w:tplc="ACA275A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4179D5"/>
    <w:multiLevelType w:val="hybridMultilevel"/>
    <w:tmpl w:val="5A640DAA"/>
    <w:lvl w:ilvl="0" w:tplc="7C703A48">
      <w:start w:val="1"/>
      <w:numFmt w:val="bullet"/>
      <w:lvlText w:val="•"/>
      <w:lvlJc w:val="left"/>
      <w:pPr>
        <w:tabs>
          <w:tab w:val="num" w:pos="720"/>
        </w:tabs>
        <w:ind w:left="720" w:hanging="360"/>
      </w:pPr>
      <w:rPr>
        <w:rFonts w:ascii="Arial" w:hAnsi="Arial" w:hint="default"/>
      </w:rPr>
    </w:lvl>
    <w:lvl w:ilvl="1" w:tplc="64BE2440" w:tentative="1">
      <w:start w:val="1"/>
      <w:numFmt w:val="bullet"/>
      <w:lvlText w:val="•"/>
      <w:lvlJc w:val="left"/>
      <w:pPr>
        <w:tabs>
          <w:tab w:val="num" w:pos="1440"/>
        </w:tabs>
        <w:ind w:left="1440" w:hanging="360"/>
      </w:pPr>
      <w:rPr>
        <w:rFonts w:ascii="Arial" w:hAnsi="Arial" w:hint="default"/>
      </w:rPr>
    </w:lvl>
    <w:lvl w:ilvl="2" w:tplc="02A83B52" w:tentative="1">
      <w:start w:val="1"/>
      <w:numFmt w:val="bullet"/>
      <w:lvlText w:val="•"/>
      <w:lvlJc w:val="left"/>
      <w:pPr>
        <w:tabs>
          <w:tab w:val="num" w:pos="2160"/>
        </w:tabs>
        <w:ind w:left="2160" w:hanging="360"/>
      </w:pPr>
      <w:rPr>
        <w:rFonts w:ascii="Arial" w:hAnsi="Arial" w:hint="default"/>
      </w:rPr>
    </w:lvl>
    <w:lvl w:ilvl="3" w:tplc="0CDEE584" w:tentative="1">
      <w:start w:val="1"/>
      <w:numFmt w:val="bullet"/>
      <w:lvlText w:val="•"/>
      <w:lvlJc w:val="left"/>
      <w:pPr>
        <w:tabs>
          <w:tab w:val="num" w:pos="2880"/>
        </w:tabs>
        <w:ind w:left="2880" w:hanging="360"/>
      </w:pPr>
      <w:rPr>
        <w:rFonts w:ascii="Arial" w:hAnsi="Arial" w:hint="default"/>
      </w:rPr>
    </w:lvl>
    <w:lvl w:ilvl="4" w:tplc="B9A445C4" w:tentative="1">
      <w:start w:val="1"/>
      <w:numFmt w:val="bullet"/>
      <w:lvlText w:val="•"/>
      <w:lvlJc w:val="left"/>
      <w:pPr>
        <w:tabs>
          <w:tab w:val="num" w:pos="3600"/>
        </w:tabs>
        <w:ind w:left="3600" w:hanging="360"/>
      </w:pPr>
      <w:rPr>
        <w:rFonts w:ascii="Arial" w:hAnsi="Arial" w:hint="default"/>
      </w:rPr>
    </w:lvl>
    <w:lvl w:ilvl="5" w:tplc="CE3A141E" w:tentative="1">
      <w:start w:val="1"/>
      <w:numFmt w:val="bullet"/>
      <w:lvlText w:val="•"/>
      <w:lvlJc w:val="left"/>
      <w:pPr>
        <w:tabs>
          <w:tab w:val="num" w:pos="4320"/>
        </w:tabs>
        <w:ind w:left="4320" w:hanging="360"/>
      </w:pPr>
      <w:rPr>
        <w:rFonts w:ascii="Arial" w:hAnsi="Arial" w:hint="default"/>
      </w:rPr>
    </w:lvl>
    <w:lvl w:ilvl="6" w:tplc="2E62D9D8" w:tentative="1">
      <w:start w:val="1"/>
      <w:numFmt w:val="bullet"/>
      <w:lvlText w:val="•"/>
      <w:lvlJc w:val="left"/>
      <w:pPr>
        <w:tabs>
          <w:tab w:val="num" w:pos="5040"/>
        </w:tabs>
        <w:ind w:left="5040" w:hanging="360"/>
      </w:pPr>
      <w:rPr>
        <w:rFonts w:ascii="Arial" w:hAnsi="Arial" w:hint="default"/>
      </w:rPr>
    </w:lvl>
    <w:lvl w:ilvl="7" w:tplc="BF06C24E" w:tentative="1">
      <w:start w:val="1"/>
      <w:numFmt w:val="bullet"/>
      <w:lvlText w:val="•"/>
      <w:lvlJc w:val="left"/>
      <w:pPr>
        <w:tabs>
          <w:tab w:val="num" w:pos="5760"/>
        </w:tabs>
        <w:ind w:left="5760" w:hanging="360"/>
      </w:pPr>
      <w:rPr>
        <w:rFonts w:ascii="Arial" w:hAnsi="Arial" w:hint="default"/>
      </w:rPr>
    </w:lvl>
    <w:lvl w:ilvl="8" w:tplc="D6D4103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946B5E"/>
    <w:multiLevelType w:val="hybridMultilevel"/>
    <w:tmpl w:val="80E8BBD4"/>
    <w:lvl w:ilvl="0" w:tplc="30C0ADE8">
      <w:start w:val="1"/>
      <w:numFmt w:val="bullet"/>
      <w:lvlText w:val="•"/>
      <w:lvlJc w:val="left"/>
      <w:pPr>
        <w:tabs>
          <w:tab w:val="num" w:pos="720"/>
        </w:tabs>
        <w:ind w:left="720" w:hanging="360"/>
      </w:pPr>
      <w:rPr>
        <w:rFonts w:ascii="Arial" w:hAnsi="Arial" w:hint="default"/>
      </w:rPr>
    </w:lvl>
    <w:lvl w:ilvl="1" w:tplc="489E533E" w:tentative="1">
      <w:start w:val="1"/>
      <w:numFmt w:val="bullet"/>
      <w:lvlText w:val="•"/>
      <w:lvlJc w:val="left"/>
      <w:pPr>
        <w:tabs>
          <w:tab w:val="num" w:pos="1440"/>
        </w:tabs>
        <w:ind w:left="1440" w:hanging="360"/>
      </w:pPr>
      <w:rPr>
        <w:rFonts w:ascii="Arial" w:hAnsi="Arial" w:hint="default"/>
      </w:rPr>
    </w:lvl>
    <w:lvl w:ilvl="2" w:tplc="D4BE3BE6" w:tentative="1">
      <w:start w:val="1"/>
      <w:numFmt w:val="bullet"/>
      <w:lvlText w:val="•"/>
      <w:lvlJc w:val="left"/>
      <w:pPr>
        <w:tabs>
          <w:tab w:val="num" w:pos="2160"/>
        </w:tabs>
        <w:ind w:left="2160" w:hanging="360"/>
      </w:pPr>
      <w:rPr>
        <w:rFonts w:ascii="Arial" w:hAnsi="Arial" w:hint="default"/>
      </w:rPr>
    </w:lvl>
    <w:lvl w:ilvl="3" w:tplc="45F05F98" w:tentative="1">
      <w:start w:val="1"/>
      <w:numFmt w:val="bullet"/>
      <w:lvlText w:val="•"/>
      <w:lvlJc w:val="left"/>
      <w:pPr>
        <w:tabs>
          <w:tab w:val="num" w:pos="2880"/>
        </w:tabs>
        <w:ind w:left="2880" w:hanging="360"/>
      </w:pPr>
      <w:rPr>
        <w:rFonts w:ascii="Arial" w:hAnsi="Arial" w:hint="default"/>
      </w:rPr>
    </w:lvl>
    <w:lvl w:ilvl="4" w:tplc="D31EC232" w:tentative="1">
      <w:start w:val="1"/>
      <w:numFmt w:val="bullet"/>
      <w:lvlText w:val="•"/>
      <w:lvlJc w:val="left"/>
      <w:pPr>
        <w:tabs>
          <w:tab w:val="num" w:pos="3600"/>
        </w:tabs>
        <w:ind w:left="3600" w:hanging="360"/>
      </w:pPr>
      <w:rPr>
        <w:rFonts w:ascii="Arial" w:hAnsi="Arial" w:hint="default"/>
      </w:rPr>
    </w:lvl>
    <w:lvl w:ilvl="5" w:tplc="951A7A48" w:tentative="1">
      <w:start w:val="1"/>
      <w:numFmt w:val="bullet"/>
      <w:lvlText w:val="•"/>
      <w:lvlJc w:val="left"/>
      <w:pPr>
        <w:tabs>
          <w:tab w:val="num" w:pos="4320"/>
        </w:tabs>
        <w:ind w:left="4320" w:hanging="360"/>
      </w:pPr>
      <w:rPr>
        <w:rFonts w:ascii="Arial" w:hAnsi="Arial" w:hint="default"/>
      </w:rPr>
    </w:lvl>
    <w:lvl w:ilvl="6" w:tplc="915E62F8" w:tentative="1">
      <w:start w:val="1"/>
      <w:numFmt w:val="bullet"/>
      <w:lvlText w:val="•"/>
      <w:lvlJc w:val="left"/>
      <w:pPr>
        <w:tabs>
          <w:tab w:val="num" w:pos="5040"/>
        </w:tabs>
        <w:ind w:left="5040" w:hanging="360"/>
      </w:pPr>
      <w:rPr>
        <w:rFonts w:ascii="Arial" w:hAnsi="Arial" w:hint="default"/>
      </w:rPr>
    </w:lvl>
    <w:lvl w:ilvl="7" w:tplc="5B94BFD8" w:tentative="1">
      <w:start w:val="1"/>
      <w:numFmt w:val="bullet"/>
      <w:lvlText w:val="•"/>
      <w:lvlJc w:val="left"/>
      <w:pPr>
        <w:tabs>
          <w:tab w:val="num" w:pos="5760"/>
        </w:tabs>
        <w:ind w:left="5760" w:hanging="360"/>
      </w:pPr>
      <w:rPr>
        <w:rFonts w:ascii="Arial" w:hAnsi="Arial" w:hint="default"/>
      </w:rPr>
    </w:lvl>
    <w:lvl w:ilvl="8" w:tplc="7BDE6F2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E8B7E92"/>
    <w:multiLevelType w:val="hybridMultilevel"/>
    <w:tmpl w:val="E0F0D1F8"/>
    <w:lvl w:ilvl="0" w:tplc="B2E485B8">
      <w:start w:val="1"/>
      <w:numFmt w:val="bullet"/>
      <w:lvlText w:val="•"/>
      <w:lvlJc w:val="left"/>
      <w:pPr>
        <w:tabs>
          <w:tab w:val="num" w:pos="720"/>
        </w:tabs>
        <w:ind w:left="720" w:hanging="360"/>
      </w:pPr>
      <w:rPr>
        <w:rFonts w:ascii="Arial" w:hAnsi="Arial" w:hint="default"/>
      </w:rPr>
    </w:lvl>
    <w:lvl w:ilvl="1" w:tplc="45A41704" w:tentative="1">
      <w:start w:val="1"/>
      <w:numFmt w:val="bullet"/>
      <w:lvlText w:val="•"/>
      <w:lvlJc w:val="left"/>
      <w:pPr>
        <w:tabs>
          <w:tab w:val="num" w:pos="1440"/>
        </w:tabs>
        <w:ind w:left="1440" w:hanging="360"/>
      </w:pPr>
      <w:rPr>
        <w:rFonts w:ascii="Arial" w:hAnsi="Arial" w:hint="default"/>
      </w:rPr>
    </w:lvl>
    <w:lvl w:ilvl="2" w:tplc="51F6DF8E" w:tentative="1">
      <w:start w:val="1"/>
      <w:numFmt w:val="bullet"/>
      <w:lvlText w:val="•"/>
      <w:lvlJc w:val="left"/>
      <w:pPr>
        <w:tabs>
          <w:tab w:val="num" w:pos="2160"/>
        </w:tabs>
        <w:ind w:left="2160" w:hanging="360"/>
      </w:pPr>
      <w:rPr>
        <w:rFonts w:ascii="Arial" w:hAnsi="Arial" w:hint="default"/>
      </w:rPr>
    </w:lvl>
    <w:lvl w:ilvl="3" w:tplc="D1809158" w:tentative="1">
      <w:start w:val="1"/>
      <w:numFmt w:val="bullet"/>
      <w:lvlText w:val="•"/>
      <w:lvlJc w:val="left"/>
      <w:pPr>
        <w:tabs>
          <w:tab w:val="num" w:pos="2880"/>
        </w:tabs>
        <w:ind w:left="2880" w:hanging="360"/>
      </w:pPr>
      <w:rPr>
        <w:rFonts w:ascii="Arial" w:hAnsi="Arial" w:hint="default"/>
      </w:rPr>
    </w:lvl>
    <w:lvl w:ilvl="4" w:tplc="4B5A2792" w:tentative="1">
      <w:start w:val="1"/>
      <w:numFmt w:val="bullet"/>
      <w:lvlText w:val="•"/>
      <w:lvlJc w:val="left"/>
      <w:pPr>
        <w:tabs>
          <w:tab w:val="num" w:pos="3600"/>
        </w:tabs>
        <w:ind w:left="3600" w:hanging="360"/>
      </w:pPr>
      <w:rPr>
        <w:rFonts w:ascii="Arial" w:hAnsi="Arial" w:hint="default"/>
      </w:rPr>
    </w:lvl>
    <w:lvl w:ilvl="5" w:tplc="787225E8" w:tentative="1">
      <w:start w:val="1"/>
      <w:numFmt w:val="bullet"/>
      <w:lvlText w:val="•"/>
      <w:lvlJc w:val="left"/>
      <w:pPr>
        <w:tabs>
          <w:tab w:val="num" w:pos="4320"/>
        </w:tabs>
        <w:ind w:left="4320" w:hanging="360"/>
      </w:pPr>
      <w:rPr>
        <w:rFonts w:ascii="Arial" w:hAnsi="Arial" w:hint="default"/>
      </w:rPr>
    </w:lvl>
    <w:lvl w:ilvl="6" w:tplc="ACA82320" w:tentative="1">
      <w:start w:val="1"/>
      <w:numFmt w:val="bullet"/>
      <w:lvlText w:val="•"/>
      <w:lvlJc w:val="left"/>
      <w:pPr>
        <w:tabs>
          <w:tab w:val="num" w:pos="5040"/>
        </w:tabs>
        <w:ind w:left="5040" w:hanging="360"/>
      </w:pPr>
      <w:rPr>
        <w:rFonts w:ascii="Arial" w:hAnsi="Arial" w:hint="default"/>
      </w:rPr>
    </w:lvl>
    <w:lvl w:ilvl="7" w:tplc="CD3E3814" w:tentative="1">
      <w:start w:val="1"/>
      <w:numFmt w:val="bullet"/>
      <w:lvlText w:val="•"/>
      <w:lvlJc w:val="left"/>
      <w:pPr>
        <w:tabs>
          <w:tab w:val="num" w:pos="5760"/>
        </w:tabs>
        <w:ind w:left="5760" w:hanging="360"/>
      </w:pPr>
      <w:rPr>
        <w:rFonts w:ascii="Arial" w:hAnsi="Arial" w:hint="default"/>
      </w:rPr>
    </w:lvl>
    <w:lvl w:ilvl="8" w:tplc="A9B050E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F814713"/>
    <w:multiLevelType w:val="hybridMultilevel"/>
    <w:tmpl w:val="DE60B052"/>
    <w:lvl w:ilvl="0" w:tplc="CDB4FFBE">
      <w:start w:val="1"/>
      <w:numFmt w:val="bullet"/>
      <w:lvlText w:val=""/>
      <w:lvlJc w:val="left"/>
      <w:pPr>
        <w:tabs>
          <w:tab w:val="num" w:pos="720"/>
        </w:tabs>
        <w:ind w:left="720" w:hanging="360"/>
      </w:pPr>
      <w:rPr>
        <w:rFonts w:ascii="Wingdings" w:hAnsi="Wingdings" w:hint="default"/>
      </w:rPr>
    </w:lvl>
    <w:lvl w:ilvl="1" w:tplc="BD644788" w:tentative="1">
      <w:start w:val="1"/>
      <w:numFmt w:val="bullet"/>
      <w:lvlText w:val=""/>
      <w:lvlJc w:val="left"/>
      <w:pPr>
        <w:tabs>
          <w:tab w:val="num" w:pos="1440"/>
        </w:tabs>
        <w:ind w:left="1440" w:hanging="360"/>
      </w:pPr>
      <w:rPr>
        <w:rFonts w:ascii="Wingdings" w:hAnsi="Wingdings" w:hint="default"/>
      </w:rPr>
    </w:lvl>
    <w:lvl w:ilvl="2" w:tplc="8A10011A" w:tentative="1">
      <w:start w:val="1"/>
      <w:numFmt w:val="bullet"/>
      <w:lvlText w:val=""/>
      <w:lvlJc w:val="left"/>
      <w:pPr>
        <w:tabs>
          <w:tab w:val="num" w:pos="2160"/>
        </w:tabs>
        <w:ind w:left="2160" w:hanging="360"/>
      </w:pPr>
      <w:rPr>
        <w:rFonts w:ascii="Wingdings" w:hAnsi="Wingdings" w:hint="default"/>
      </w:rPr>
    </w:lvl>
    <w:lvl w:ilvl="3" w:tplc="B302E8CC" w:tentative="1">
      <w:start w:val="1"/>
      <w:numFmt w:val="bullet"/>
      <w:lvlText w:val=""/>
      <w:lvlJc w:val="left"/>
      <w:pPr>
        <w:tabs>
          <w:tab w:val="num" w:pos="2880"/>
        </w:tabs>
        <w:ind w:left="2880" w:hanging="360"/>
      </w:pPr>
      <w:rPr>
        <w:rFonts w:ascii="Wingdings" w:hAnsi="Wingdings" w:hint="default"/>
      </w:rPr>
    </w:lvl>
    <w:lvl w:ilvl="4" w:tplc="5B4610C8" w:tentative="1">
      <w:start w:val="1"/>
      <w:numFmt w:val="bullet"/>
      <w:lvlText w:val=""/>
      <w:lvlJc w:val="left"/>
      <w:pPr>
        <w:tabs>
          <w:tab w:val="num" w:pos="3600"/>
        </w:tabs>
        <w:ind w:left="3600" w:hanging="360"/>
      </w:pPr>
      <w:rPr>
        <w:rFonts w:ascii="Wingdings" w:hAnsi="Wingdings" w:hint="default"/>
      </w:rPr>
    </w:lvl>
    <w:lvl w:ilvl="5" w:tplc="1128A520" w:tentative="1">
      <w:start w:val="1"/>
      <w:numFmt w:val="bullet"/>
      <w:lvlText w:val=""/>
      <w:lvlJc w:val="left"/>
      <w:pPr>
        <w:tabs>
          <w:tab w:val="num" w:pos="4320"/>
        </w:tabs>
        <w:ind w:left="4320" w:hanging="360"/>
      </w:pPr>
      <w:rPr>
        <w:rFonts w:ascii="Wingdings" w:hAnsi="Wingdings" w:hint="default"/>
      </w:rPr>
    </w:lvl>
    <w:lvl w:ilvl="6" w:tplc="52AAA670" w:tentative="1">
      <w:start w:val="1"/>
      <w:numFmt w:val="bullet"/>
      <w:lvlText w:val=""/>
      <w:lvlJc w:val="left"/>
      <w:pPr>
        <w:tabs>
          <w:tab w:val="num" w:pos="5040"/>
        </w:tabs>
        <w:ind w:left="5040" w:hanging="360"/>
      </w:pPr>
      <w:rPr>
        <w:rFonts w:ascii="Wingdings" w:hAnsi="Wingdings" w:hint="default"/>
      </w:rPr>
    </w:lvl>
    <w:lvl w:ilvl="7" w:tplc="9A762A4E" w:tentative="1">
      <w:start w:val="1"/>
      <w:numFmt w:val="bullet"/>
      <w:lvlText w:val=""/>
      <w:lvlJc w:val="left"/>
      <w:pPr>
        <w:tabs>
          <w:tab w:val="num" w:pos="5760"/>
        </w:tabs>
        <w:ind w:left="5760" w:hanging="360"/>
      </w:pPr>
      <w:rPr>
        <w:rFonts w:ascii="Wingdings" w:hAnsi="Wingdings" w:hint="default"/>
      </w:rPr>
    </w:lvl>
    <w:lvl w:ilvl="8" w:tplc="3CFA9C1C"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0"/>
  </w:num>
  <w:num w:numId="4">
    <w:abstractNumId w:val="12"/>
  </w:num>
  <w:num w:numId="5">
    <w:abstractNumId w:val="6"/>
  </w:num>
  <w:num w:numId="6">
    <w:abstractNumId w:val="38"/>
  </w:num>
  <w:num w:numId="7">
    <w:abstractNumId w:val="37"/>
  </w:num>
  <w:num w:numId="8">
    <w:abstractNumId w:val="16"/>
  </w:num>
  <w:num w:numId="9">
    <w:abstractNumId w:val="35"/>
  </w:num>
  <w:num w:numId="10">
    <w:abstractNumId w:val="4"/>
  </w:num>
  <w:num w:numId="11">
    <w:abstractNumId w:val="34"/>
  </w:num>
  <w:num w:numId="12">
    <w:abstractNumId w:val="27"/>
  </w:num>
  <w:num w:numId="13">
    <w:abstractNumId w:val="25"/>
  </w:num>
  <w:num w:numId="14">
    <w:abstractNumId w:val="50"/>
  </w:num>
  <w:num w:numId="15">
    <w:abstractNumId w:val="11"/>
  </w:num>
  <w:num w:numId="16">
    <w:abstractNumId w:val="51"/>
  </w:num>
  <w:num w:numId="17">
    <w:abstractNumId w:val="49"/>
  </w:num>
  <w:num w:numId="18">
    <w:abstractNumId w:val="22"/>
  </w:num>
  <w:num w:numId="19">
    <w:abstractNumId w:val="2"/>
  </w:num>
  <w:num w:numId="20">
    <w:abstractNumId w:val="14"/>
  </w:num>
  <w:num w:numId="21">
    <w:abstractNumId w:val="43"/>
  </w:num>
  <w:num w:numId="22">
    <w:abstractNumId w:val="15"/>
  </w:num>
  <w:num w:numId="23">
    <w:abstractNumId w:val="19"/>
  </w:num>
  <w:num w:numId="24">
    <w:abstractNumId w:val="13"/>
  </w:num>
  <w:num w:numId="25">
    <w:abstractNumId w:val="24"/>
  </w:num>
  <w:num w:numId="26">
    <w:abstractNumId w:val="1"/>
  </w:num>
  <w:num w:numId="27">
    <w:abstractNumId w:val="18"/>
  </w:num>
  <w:num w:numId="28">
    <w:abstractNumId w:val="44"/>
  </w:num>
  <w:num w:numId="29">
    <w:abstractNumId w:val="23"/>
  </w:num>
  <w:num w:numId="30">
    <w:abstractNumId w:val="40"/>
  </w:num>
  <w:num w:numId="31">
    <w:abstractNumId w:val="20"/>
  </w:num>
  <w:num w:numId="32">
    <w:abstractNumId w:val="30"/>
  </w:num>
  <w:num w:numId="33">
    <w:abstractNumId w:val="21"/>
  </w:num>
  <w:num w:numId="34">
    <w:abstractNumId w:val="39"/>
  </w:num>
  <w:num w:numId="35">
    <w:abstractNumId w:val="32"/>
  </w:num>
  <w:num w:numId="36">
    <w:abstractNumId w:val="41"/>
  </w:num>
  <w:num w:numId="37">
    <w:abstractNumId w:val="17"/>
  </w:num>
  <w:num w:numId="38">
    <w:abstractNumId w:val="31"/>
  </w:num>
  <w:num w:numId="39">
    <w:abstractNumId w:val="47"/>
  </w:num>
  <w:num w:numId="40">
    <w:abstractNumId w:val="8"/>
  </w:num>
  <w:num w:numId="41">
    <w:abstractNumId w:val="28"/>
  </w:num>
  <w:num w:numId="42">
    <w:abstractNumId w:val="5"/>
  </w:num>
  <w:num w:numId="43">
    <w:abstractNumId w:val="29"/>
  </w:num>
  <w:num w:numId="44">
    <w:abstractNumId w:val="7"/>
  </w:num>
  <w:num w:numId="45">
    <w:abstractNumId w:val="26"/>
  </w:num>
  <w:num w:numId="46">
    <w:abstractNumId w:val="42"/>
  </w:num>
  <w:num w:numId="47">
    <w:abstractNumId w:val="3"/>
  </w:num>
  <w:num w:numId="48">
    <w:abstractNumId w:val="48"/>
  </w:num>
  <w:num w:numId="49">
    <w:abstractNumId w:val="36"/>
  </w:num>
  <w:num w:numId="50">
    <w:abstractNumId w:val="9"/>
  </w:num>
  <w:num w:numId="51">
    <w:abstractNumId w:val="46"/>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17BB8"/>
    <w:rsid w:val="0027212E"/>
    <w:rsid w:val="002A6BE6"/>
    <w:rsid w:val="003D39D0"/>
    <w:rsid w:val="0047109C"/>
    <w:rsid w:val="00471251"/>
    <w:rsid w:val="00655E30"/>
    <w:rsid w:val="006E1C2A"/>
    <w:rsid w:val="008B484F"/>
    <w:rsid w:val="008D1D3E"/>
    <w:rsid w:val="009332B5"/>
    <w:rsid w:val="009C59DE"/>
    <w:rsid w:val="00A01B39"/>
    <w:rsid w:val="00A361C0"/>
    <w:rsid w:val="00AC116A"/>
    <w:rsid w:val="00C364A0"/>
    <w:rsid w:val="00C8364E"/>
    <w:rsid w:val="00D04092"/>
    <w:rsid w:val="00D6567A"/>
    <w:rsid w:val="00DA4AE1"/>
    <w:rsid w:val="00DF0B50"/>
    <w:rsid w:val="00DF42EE"/>
    <w:rsid w:val="00EC705A"/>
    <w:rsid w:val="00EF1F43"/>
    <w:rsid w:val="00F44375"/>
    <w:rsid w:val="00F806F8"/>
    <w:rsid w:val="00F9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48</cp:revision>
  <dcterms:created xsi:type="dcterms:W3CDTF">2023-03-20T06:22:00Z</dcterms:created>
  <dcterms:modified xsi:type="dcterms:W3CDTF">2023-04-23T12:30:00Z</dcterms:modified>
</cp:coreProperties>
</file>